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9CE304" w14:textId="03DF669D" w:rsidR="00D443E2" w:rsidRDefault="00023A29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bookmarkStart w:id="2" w:name="_GoBack"/>
      <w:bookmarkEnd w:id="2"/>
      <w:r>
        <w:rPr>
          <w:rFonts w:cs="Arial"/>
          <w:b/>
          <w:sz w:val="24"/>
          <w:lang w:val="en-US" w:eastAsia="zh-CN"/>
        </w:rPr>
        <w:t>3GPP TSG-RAN WG4 Meeting #10</w:t>
      </w:r>
      <w:r w:rsidR="00D648CD">
        <w:rPr>
          <w:rFonts w:cs="Arial"/>
          <w:b/>
          <w:sz w:val="24"/>
          <w:lang w:val="en-US" w:eastAsia="zh-CN"/>
        </w:rPr>
        <w:t>5</w:t>
      </w:r>
      <w:r>
        <w:rPr>
          <w:b/>
          <w:i/>
          <w:sz w:val="28"/>
        </w:rPr>
        <w:tab/>
      </w:r>
      <w:r w:rsidR="006F3633" w:rsidRPr="006F3633">
        <w:rPr>
          <w:rFonts w:eastAsia="宋体" w:cs="Arial"/>
          <w:b/>
          <w:sz w:val="24"/>
          <w:lang w:val="en-US" w:eastAsia="zh-CN"/>
        </w:rPr>
        <w:t>R4-2220398</w:t>
      </w:r>
    </w:p>
    <w:p w14:paraId="68BDE3C5" w14:textId="485F4543" w:rsidR="00D443E2" w:rsidRDefault="00D648CD">
      <w:pPr>
        <w:pStyle w:val="af2"/>
        <w:tabs>
          <w:tab w:val="left" w:pos="2160"/>
        </w:tabs>
        <w:ind w:left="2127" w:hanging="2127"/>
        <w:jc w:val="both"/>
        <w:rPr>
          <w:rFonts w:eastAsia="宋体" w:cs="Arial"/>
          <w:sz w:val="24"/>
        </w:rPr>
      </w:pPr>
      <w:r w:rsidRPr="00D648CD">
        <w:rPr>
          <w:sz w:val="24"/>
        </w:rPr>
        <w:t>Toulouse, France, November 14 –18</w:t>
      </w:r>
      <w:r w:rsidR="00023A29">
        <w:rPr>
          <w:rFonts w:cs="Arial"/>
          <w:sz w:val="24"/>
          <w:szCs w:val="24"/>
        </w:rPr>
        <w:t>,</w:t>
      </w:r>
      <w:r w:rsidR="00023A29">
        <w:rPr>
          <w:sz w:val="24"/>
        </w:rPr>
        <w:t xml:space="preserve"> </w:t>
      </w:r>
      <w:r w:rsidR="00023A29">
        <w:rPr>
          <w:rFonts w:cs="Arial"/>
          <w:sz w:val="24"/>
        </w:rPr>
        <w:t>2022</w:t>
      </w:r>
    </w:p>
    <w:bookmarkEnd w:id="0"/>
    <w:bookmarkEnd w:id="1"/>
    <w:p w14:paraId="57D7FC2B" w14:textId="77777777" w:rsidR="00D443E2" w:rsidRPr="00D648CD" w:rsidRDefault="00D443E2">
      <w:pPr>
        <w:pStyle w:val="af1"/>
        <w:jc w:val="both"/>
      </w:pPr>
    </w:p>
    <w:p w14:paraId="13F1E447" w14:textId="5F6ED2F0" w:rsidR="00D443E2" w:rsidRDefault="00023A29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6F3633">
        <w:rPr>
          <w:rFonts w:ascii="Arial" w:hAnsi="Arial" w:cs="Arial"/>
          <w:b/>
          <w:sz w:val="24"/>
        </w:rPr>
        <w:t>WF</w:t>
      </w:r>
      <w:r w:rsidR="006F3633" w:rsidRPr="00790B06">
        <w:rPr>
          <w:rFonts w:ascii="Arial" w:hAnsi="Arial" w:cs="Arial"/>
          <w:b/>
          <w:sz w:val="24"/>
        </w:rPr>
        <w:t xml:space="preserve"> on </w:t>
      </w:r>
      <w:r w:rsidR="006F3633">
        <w:rPr>
          <w:rFonts w:ascii="Arial" w:hAnsi="Arial" w:cs="Arial"/>
          <w:b/>
          <w:sz w:val="24"/>
        </w:rPr>
        <w:t xml:space="preserve">RRM requirements for </w:t>
      </w:r>
      <w:r w:rsidR="006F3633" w:rsidRPr="002B2666">
        <w:rPr>
          <w:rFonts w:ascii="Arial" w:hAnsi="Arial" w:cs="Arial"/>
          <w:b/>
          <w:sz w:val="24"/>
        </w:rPr>
        <w:t>intra-band non-collocated EN-DC/NR-CA</w:t>
      </w:r>
    </w:p>
    <w:p w14:paraId="41CF256D" w14:textId="163944BE" w:rsidR="00D443E2" w:rsidRDefault="00023A29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>
        <w:rPr>
          <w:rFonts w:ascii="Arial" w:eastAsia="宋体" w:hAnsi="Arial" w:hint="eastAsia"/>
          <w:b/>
          <w:sz w:val="24"/>
          <w:lang w:val="en-US" w:eastAsia="zh-CN"/>
        </w:rPr>
        <w:t xml:space="preserve">Huawei, </w:t>
      </w:r>
      <w:proofErr w:type="spellStart"/>
      <w:r>
        <w:rPr>
          <w:rFonts w:ascii="Arial" w:eastAsia="宋体" w:hAnsi="Arial" w:hint="eastAsia"/>
          <w:b/>
          <w:sz w:val="24"/>
          <w:lang w:val="en-US" w:eastAsia="zh-CN"/>
        </w:rPr>
        <w:t>HiSilicon</w:t>
      </w:r>
      <w:bookmarkEnd w:id="3"/>
      <w:proofErr w:type="spellEnd"/>
      <w:r w:rsidR="004E26F0">
        <w:rPr>
          <w:rFonts w:ascii="Arial" w:eastAsia="宋体" w:hAnsi="Arial"/>
          <w:b/>
          <w:sz w:val="24"/>
          <w:lang w:val="en-US" w:eastAsia="zh-CN"/>
        </w:rPr>
        <w:t>, Samsung</w:t>
      </w:r>
    </w:p>
    <w:p w14:paraId="42DB91D3" w14:textId="2AC421BE" w:rsidR="00D443E2" w:rsidRDefault="00023A29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b/>
          <w:sz w:val="24"/>
          <w:lang w:val="en-US"/>
        </w:rPr>
        <w:tab/>
      </w:r>
      <w:r w:rsidR="00D648CD">
        <w:rPr>
          <w:rFonts w:ascii="Arial" w:hAnsi="Arial"/>
          <w:b/>
          <w:sz w:val="24"/>
          <w:lang w:val="en-US"/>
        </w:rPr>
        <w:t>8</w:t>
      </w:r>
      <w:r>
        <w:rPr>
          <w:rFonts w:ascii="Arial" w:eastAsia="宋体" w:hAnsi="Arial"/>
          <w:b/>
          <w:sz w:val="24"/>
          <w:lang w:val="en-US" w:eastAsia="zh-CN"/>
        </w:rPr>
        <w:t>.</w:t>
      </w:r>
      <w:r w:rsidR="00D648CD">
        <w:rPr>
          <w:rFonts w:ascii="Arial" w:eastAsia="宋体" w:hAnsi="Arial"/>
          <w:b/>
          <w:sz w:val="24"/>
          <w:lang w:val="en-US" w:eastAsia="zh-CN"/>
        </w:rPr>
        <w:t>11</w:t>
      </w:r>
      <w:r>
        <w:rPr>
          <w:rFonts w:ascii="Arial" w:eastAsia="宋体" w:hAnsi="Arial"/>
          <w:b/>
          <w:sz w:val="24"/>
          <w:lang w:val="en-US" w:eastAsia="zh-CN"/>
        </w:rPr>
        <w:t>.</w:t>
      </w:r>
      <w:r w:rsidR="00D648CD">
        <w:rPr>
          <w:rFonts w:ascii="Arial" w:eastAsia="宋体" w:hAnsi="Arial"/>
          <w:b/>
          <w:sz w:val="24"/>
          <w:lang w:val="en-US" w:eastAsia="zh-CN"/>
        </w:rPr>
        <w:t>3</w:t>
      </w:r>
    </w:p>
    <w:p w14:paraId="7C763393" w14:textId="77777777" w:rsidR="00D443E2" w:rsidRDefault="00023A29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eastAsia="宋体" w:hAnsi="Arial"/>
          <w:b/>
          <w:sz w:val="24"/>
          <w:lang w:val="en-US" w:eastAsia="zh-CN"/>
        </w:rPr>
        <w:t>Approval</w:t>
      </w:r>
    </w:p>
    <w:p w14:paraId="5DA58C21" w14:textId="77777777" w:rsidR="00D443E2" w:rsidRDefault="00023A29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32FDC666" w14:textId="4EF314C4" w:rsidR="00D443E2" w:rsidRDefault="00023A29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This contribution is to capture the </w:t>
      </w:r>
      <w:r w:rsidR="005B7073">
        <w:rPr>
          <w:rFonts w:eastAsia="宋体"/>
          <w:sz w:val="22"/>
          <w:lang w:eastAsia="zh-CN"/>
        </w:rPr>
        <w:t>progress</w:t>
      </w:r>
      <w:r>
        <w:rPr>
          <w:rFonts w:eastAsia="宋体"/>
          <w:sz w:val="22"/>
          <w:lang w:eastAsia="zh-CN"/>
        </w:rPr>
        <w:t xml:space="preserve"> </w:t>
      </w:r>
      <w:r w:rsidR="006F3633" w:rsidRPr="006F3633">
        <w:rPr>
          <w:rFonts w:eastAsia="宋体"/>
          <w:sz w:val="22"/>
          <w:lang w:eastAsia="zh-CN"/>
        </w:rPr>
        <w:t xml:space="preserve">on RRM requirements for </w:t>
      </w:r>
      <w:r w:rsidR="00640E81">
        <w:rPr>
          <w:rFonts w:eastAsia="宋体"/>
          <w:sz w:val="22"/>
          <w:lang w:eastAsia="zh-CN"/>
        </w:rPr>
        <w:t xml:space="preserve">intra-band non-collocated EN/DC/NR-CA </w:t>
      </w:r>
      <w:r>
        <w:rPr>
          <w:rFonts w:eastAsia="宋体"/>
          <w:sz w:val="22"/>
          <w:lang w:eastAsia="zh-CN"/>
        </w:rPr>
        <w:t>in RAN4 #10</w:t>
      </w:r>
      <w:r w:rsidR="00640E81">
        <w:rPr>
          <w:rFonts w:eastAsia="宋体"/>
          <w:sz w:val="22"/>
          <w:lang w:eastAsia="zh-CN"/>
        </w:rPr>
        <w:t>5</w:t>
      </w:r>
      <w:r>
        <w:rPr>
          <w:rFonts w:eastAsia="宋体"/>
          <w:sz w:val="22"/>
          <w:lang w:eastAsia="zh-CN"/>
        </w:rPr>
        <w:t xml:space="preserve"> meeting.</w:t>
      </w:r>
    </w:p>
    <w:p w14:paraId="4CB10CEC" w14:textId="77777777" w:rsidR="00D443E2" w:rsidRDefault="00023A29">
      <w:pPr>
        <w:pStyle w:val="1"/>
        <w:jc w:val="both"/>
        <w:rPr>
          <w:lang w:val="en-US"/>
        </w:rPr>
      </w:pPr>
      <w:r>
        <w:rPr>
          <w:lang w:val="en-US"/>
        </w:rPr>
        <w:t>Way-forward</w:t>
      </w:r>
    </w:p>
    <w:p w14:paraId="3F4999B8" w14:textId="798930A7" w:rsidR="00D443E2" w:rsidRDefault="00640E81">
      <w:pPr>
        <w:pStyle w:val="2"/>
        <w:rPr>
          <w:rFonts w:eastAsiaTheme="minorEastAsia"/>
          <w:lang w:eastAsia="zh-CN"/>
        </w:rPr>
      </w:pPr>
      <w:bookmarkStart w:id="4" w:name="OLE_LINK232"/>
      <w:bookmarkStart w:id="5" w:name="OLE_LINK233"/>
      <w:bookmarkStart w:id="6" w:name="OLE_LINK667"/>
      <w:bookmarkStart w:id="7" w:name="OLE_LINK665"/>
      <w:bookmarkStart w:id="8" w:name="OLE_LINK666"/>
      <w:r>
        <w:rPr>
          <w:rFonts w:eastAsiaTheme="minorEastAsia"/>
          <w:lang w:eastAsia="zh-CN"/>
        </w:rPr>
        <w:t>Topic#1:</w:t>
      </w:r>
      <w:r w:rsidR="00023A29">
        <w:rPr>
          <w:rFonts w:eastAsiaTheme="minorEastAsia" w:hint="eastAsia"/>
          <w:lang w:eastAsia="zh-CN"/>
        </w:rPr>
        <w:t xml:space="preserve"> </w:t>
      </w:r>
      <w:r w:rsidRPr="00640E81">
        <w:rPr>
          <w:rFonts w:eastAsiaTheme="minorEastAsia"/>
          <w:lang w:eastAsia="zh-CN"/>
        </w:rPr>
        <w:t xml:space="preserve">FR1 non-collocated EN-DC/NR-CA for Type 2 UE for </w:t>
      </w:r>
      <w:proofErr w:type="gramStart"/>
      <w:r w:rsidRPr="00640E81">
        <w:rPr>
          <w:rFonts w:eastAsiaTheme="minorEastAsia"/>
          <w:lang w:eastAsia="zh-CN"/>
        </w:rPr>
        <w:t>2 layer</w:t>
      </w:r>
      <w:proofErr w:type="gramEnd"/>
      <w:r w:rsidRPr="00640E81">
        <w:rPr>
          <w:rFonts w:eastAsiaTheme="minorEastAsia"/>
          <w:lang w:eastAsia="zh-CN"/>
        </w:rPr>
        <w:t xml:space="preserve"> MIMO case</w:t>
      </w:r>
    </w:p>
    <w:p w14:paraId="66AF89F9" w14:textId="3693D011" w:rsidR="00640E81" w:rsidRPr="00640E81" w:rsidRDefault="00640E81" w:rsidP="00640E81">
      <w:pPr>
        <w:pStyle w:val="3"/>
        <w:rPr>
          <w:lang w:eastAsia="zh-CN"/>
        </w:rPr>
      </w:pPr>
      <w:r w:rsidRPr="00640E81">
        <w:rPr>
          <w:lang w:eastAsia="zh-CN"/>
        </w:rPr>
        <w:t>Sub-topic 1-1 General aspects</w:t>
      </w:r>
    </w:p>
    <w:p w14:paraId="24303C42" w14:textId="77777777" w:rsidR="00640E81" w:rsidRPr="000E5E9B" w:rsidRDefault="00640E81" w:rsidP="00640E81">
      <w:pPr>
        <w:rPr>
          <w:b/>
          <w:color w:val="000000" w:themeColor="text1"/>
          <w:u w:val="single"/>
          <w:lang w:eastAsia="ko-KR"/>
        </w:rPr>
      </w:pPr>
      <w:r w:rsidRPr="000E5E9B">
        <w:rPr>
          <w:b/>
          <w:color w:val="000000" w:themeColor="text1"/>
          <w:u w:val="single"/>
          <w:lang w:eastAsia="ko-KR"/>
        </w:rPr>
        <w:t>Issue 1-1-1: RRM impacts for Type 2 UE</w:t>
      </w:r>
    </w:p>
    <w:p w14:paraId="698477AE" w14:textId="77777777" w:rsidR="00640E81" w:rsidRPr="000E5E9B" w:rsidRDefault="00640E81" w:rsidP="00640E81">
      <w:pPr>
        <w:pStyle w:val="aff0"/>
        <w:numPr>
          <w:ilvl w:val="0"/>
          <w:numId w:val="10"/>
        </w:numPr>
        <w:spacing w:after="120"/>
        <w:ind w:left="720"/>
        <w:contextualSpacing w:val="0"/>
        <w:rPr>
          <w:rFonts w:eastAsia="宋体"/>
          <w:color w:val="000000" w:themeColor="text1"/>
          <w:lang w:eastAsia="zh-CN"/>
        </w:rPr>
      </w:pPr>
      <w:r w:rsidRPr="000E5E9B">
        <w:rPr>
          <w:rFonts w:eastAsia="宋体"/>
          <w:color w:val="000000" w:themeColor="text1"/>
          <w:lang w:eastAsia="zh-CN"/>
        </w:rPr>
        <w:t xml:space="preserve">Proposals: </w:t>
      </w:r>
    </w:p>
    <w:p w14:paraId="19F047E6" w14:textId="78C76F64" w:rsidR="00640E81" w:rsidRPr="000E5E9B" w:rsidRDefault="00640E81" w:rsidP="00640E81">
      <w:pPr>
        <w:pStyle w:val="aff0"/>
        <w:numPr>
          <w:ilvl w:val="1"/>
          <w:numId w:val="10"/>
        </w:numPr>
        <w:spacing w:after="120"/>
        <w:ind w:left="1440"/>
        <w:contextualSpacing w:val="0"/>
        <w:rPr>
          <w:rFonts w:eastAsia="宋体"/>
          <w:color w:val="000000" w:themeColor="text1"/>
          <w:lang w:eastAsia="zh-CN"/>
        </w:rPr>
      </w:pPr>
      <w:r w:rsidRPr="000E5E9B">
        <w:rPr>
          <w:rFonts w:eastAsia="宋体"/>
          <w:color w:val="000000" w:themeColor="text1"/>
          <w:lang w:eastAsia="zh-CN"/>
        </w:rPr>
        <w:t xml:space="preserve">Option 1: </w:t>
      </w:r>
    </w:p>
    <w:p w14:paraId="3202F56F" w14:textId="77777777" w:rsidR="00640E81" w:rsidRPr="00640E81" w:rsidRDefault="00640E81" w:rsidP="00640E81">
      <w:pPr>
        <w:pStyle w:val="aff0"/>
        <w:numPr>
          <w:ilvl w:val="2"/>
          <w:numId w:val="10"/>
        </w:numPr>
        <w:spacing w:after="120"/>
        <w:contextualSpacing w:val="0"/>
        <w:rPr>
          <w:rFonts w:eastAsia="宋体"/>
          <w:color w:val="000000" w:themeColor="text1"/>
          <w:lang w:val="en-US" w:eastAsia="zh-CN"/>
        </w:rPr>
      </w:pPr>
      <w:r w:rsidRPr="00640E81">
        <w:rPr>
          <w:rFonts w:eastAsia="宋体"/>
          <w:color w:val="000000" w:themeColor="text1"/>
          <w:lang w:val="en-US" w:eastAsia="zh-CN"/>
        </w:rPr>
        <w:t>For Type 2 UE, RAN4 to discuss MRTD/MTTD, interruption requirement, and scheduling restriction for FR1 non-collocated deployment for the following scenarios:</w:t>
      </w:r>
    </w:p>
    <w:p w14:paraId="368E639D" w14:textId="77777777" w:rsidR="00640E81" w:rsidRPr="00640E81" w:rsidRDefault="00640E81" w:rsidP="00640E81">
      <w:pPr>
        <w:pStyle w:val="aff0"/>
        <w:numPr>
          <w:ilvl w:val="3"/>
          <w:numId w:val="10"/>
        </w:numPr>
        <w:spacing w:after="120"/>
        <w:contextualSpacing w:val="0"/>
        <w:rPr>
          <w:rFonts w:eastAsia="宋体"/>
          <w:color w:val="000000" w:themeColor="text1"/>
          <w:lang w:val="en-US" w:eastAsia="zh-CN"/>
        </w:rPr>
      </w:pPr>
      <w:r w:rsidRPr="00640E81">
        <w:rPr>
          <w:rFonts w:eastAsia="宋体"/>
          <w:color w:val="000000" w:themeColor="text1"/>
          <w:lang w:val="en-US" w:eastAsia="zh-CN"/>
        </w:rPr>
        <w:t>intra-band non-contiguous NR-CA</w:t>
      </w:r>
    </w:p>
    <w:p w14:paraId="0F905208" w14:textId="77777777" w:rsidR="00640E81" w:rsidRPr="00640E81" w:rsidRDefault="00640E81" w:rsidP="00640E81">
      <w:pPr>
        <w:pStyle w:val="aff0"/>
        <w:numPr>
          <w:ilvl w:val="4"/>
          <w:numId w:val="10"/>
        </w:numPr>
        <w:spacing w:after="120"/>
        <w:contextualSpacing w:val="0"/>
        <w:rPr>
          <w:rFonts w:eastAsia="宋体"/>
          <w:color w:val="000000" w:themeColor="text1"/>
          <w:lang w:val="en-US" w:eastAsia="zh-CN"/>
        </w:rPr>
      </w:pPr>
      <w:r w:rsidRPr="00640E81">
        <w:rPr>
          <w:rFonts w:eastAsia="宋体"/>
          <w:color w:val="000000" w:themeColor="text1"/>
          <w:lang w:val="en-US" w:eastAsia="zh-CN"/>
        </w:rPr>
        <w:t xml:space="preserve">In addition, RAN4 to discuss the impact on RRM requirement on </w:t>
      </w:r>
      <w:proofErr w:type="spellStart"/>
      <w:r w:rsidRPr="00640E81">
        <w:rPr>
          <w:rFonts w:eastAsia="宋体"/>
          <w:color w:val="000000" w:themeColor="text1"/>
          <w:lang w:val="en-US" w:eastAsia="zh-CN"/>
        </w:rPr>
        <w:t>SCell</w:t>
      </w:r>
      <w:proofErr w:type="spellEnd"/>
      <w:r w:rsidRPr="00640E81">
        <w:rPr>
          <w:rFonts w:eastAsia="宋体"/>
          <w:color w:val="000000" w:themeColor="text1"/>
          <w:lang w:val="en-US" w:eastAsia="zh-CN"/>
        </w:rPr>
        <w:t xml:space="preserve"> BFD.</w:t>
      </w:r>
    </w:p>
    <w:p w14:paraId="3EF864DC" w14:textId="77777777" w:rsidR="00E62990" w:rsidRDefault="00E62990" w:rsidP="00E62990">
      <w:pPr>
        <w:pStyle w:val="aff0"/>
        <w:numPr>
          <w:ilvl w:val="1"/>
          <w:numId w:val="10"/>
        </w:numPr>
        <w:spacing w:after="120"/>
        <w:ind w:left="1440"/>
        <w:contextualSpacing w:val="0"/>
        <w:rPr>
          <w:rFonts w:eastAsia="宋体"/>
          <w:color w:val="000000" w:themeColor="text1"/>
          <w:lang w:eastAsia="zh-CN"/>
        </w:rPr>
      </w:pPr>
      <w:r w:rsidRPr="000E5E9B">
        <w:rPr>
          <w:rFonts w:eastAsia="宋体"/>
          <w:color w:val="000000" w:themeColor="text1"/>
          <w:lang w:eastAsia="zh-CN"/>
        </w:rPr>
        <w:t xml:space="preserve">Option </w:t>
      </w:r>
      <w:r>
        <w:rPr>
          <w:rFonts w:eastAsia="宋体"/>
          <w:color w:val="000000" w:themeColor="text1"/>
          <w:lang w:eastAsia="zh-CN"/>
        </w:rPr>
        <w:t>2</w:t>
      </w:r>
      <w:r w:rsidRPr="000E5E9B">
        <w:rPr>
          <w:rFonts w:eastAsia="宋体"/>
          <w:color w:val="000000" w:themeColor="text1"/>
          <w:lang w:eastAsia="zh-CN"/>
        </w:rPr>
        <w:t xml:space="preserve">: </w:t>
      </w:r>
    </w:p>
    <w:p w14:paraId="5A42137A" w14:textId="77777777" w:rsidR="00E62990" w:rsidRPr="000E5E9B" w:rsidRDefault="00E62990" w:rsidP="00E62990">
      <w:pPr>
        <w:pStyle w:val="aff0"/>
        <w:numPr>
          <w:ilvl w:val="2"/>
          <w:numId w:val="10"/>
        </w:numPr>
        <w:spacing w:after="120"/>
        <w:contextualSpacing w:val="0"/>
        <w:rPr>
          <w:rFonts w:eastAsia="宋体"/>
          <w:color w:val="000000" w:themeColor="text1"/>
          <w:lang w:eastAsia="zh-CN"/>
        </w:rPr>
      </w:pPr>
      <w:r>
        <w:rPr>
          <w:rFonts w:eastAsia="宋体"/>
          <w:color w:val="000000" w:themeColor="text1"/>
          <w:lang w:eastAsia="zh-CN"/>
        </w:rPr>
        <w:t>FFS</w:t>
      </w:r>
    </w:p>
    <w:p w14:paraId="14BC39D4" w14:textId="140334B0" w:rsidR="00640E81" w:rsidRDefault="00640E81">
      <w:pPr>
        <w:spacing w:after="120"/>
        <w:rPr>
          <w:rFonts w:eastAsia="宋体"/>
          <w:sz w:val="22"/>
          <w:lang w:val="sv-SE" w:eastAsia="zh-CN"/>
        </w:rPr>
      </w:pPr>
    </w:p>
    <w:p w14:paraId="5A090007" w14:textId="63A90470" w:rsidR="00640E81" w:rsidRDefault="00640E81" w:rsidP="00640E81">
      <w:pPr>
        <w:pStyle w:val="3"/>
        <w:rPr>
          <w:lang w:val="sv-SE" w:eastAsia="zh-CN"/>
        </w:rPr>
      </w:pPr>
      <w:r w:rsidRPr="00640E81">
        <w:rPr>
          <w:lang w:val="sv-SE" w:eastAsia="zh-CN"/>
        </w:rPr>
        <w:t>Sub-topic 1-2 MRTD/MTTD requirements</w:t>
      </w:r>
    </w:p>
    <w:p w14:paraId="77F4EAA2" w14:textId="77777777" w:rsidR="00D06BCB" w:rsidRPr="000E5E9B" w:rsidRDefault="00D06BCB" w:rsidP="00D06BCB">
      <w:pPr>
        <w:rPr>
          <w:b/>
          <w:color w:val="000000" w:themeColor="text1"/>
          <w:u w:val="single"/>
          <w:lang w:eastAsia="ko-KR"/>
        </w:rPr>
      </w:pPr>
      <w:r w:rsidRPr="000E5E9B">
        <w:rPr>
          <w:b/>
          <w:color w:val="000000" w:themeColor="text1"/>
          <w:u w:val="single"/>
          <w:lang w:eastAsia="ko-KR"/>
        </w:rPr>
        <w:t>Issue 1-2-1: MRTD/MTTD requirements for non-collocated FR1 intra-band non-contiguous NR-CA for Type 2 UE</w:t>
      </w:r>
    </w:p>
    <w:p w14:paraId="09DA3D5E" w14:textId="49366998" w:rsidR="00D06BCB" w:rsidRPr="006F3633" w:rsidRDefault="006F3633" w:rsidP="00D06BCB">
      <w:pPr>
        <w:pStyle w:val="aff0"/>
        <w:numPr>
          <w:ilvl w:val="0"/>
          <w:numId w:val="10"/>
        </w:numPr>
        <w:spacing w:after="120"/>
        <w:ind w:left="720"/>
        <w:contextualSpacing w:val="0"/>
        <w:rPr>
          <w:rFonts w:eastAsia="宋体"/>
          <w:color w:val="000000" w:themeColor="text1"/>
          <w:highlight w:val="green"/>
          <w:lang w:eastAsia="zh-CN"/>
        </w:rPr>
      </w:pPr>
      <w:r w:rsidRPr="006F3633">
        <w:rPr>
          <w:rFonts w:eastAsia="宋体"/>
          <w:color w:val="000000" w:themeColor="text1"/>
          <w:highlight w:val="green"/>
          <w:lang w:eastAsia="zh-CN"/>
        </w:rPr>
        <w:t>Agreements</w:t>
      </w:r>
    </w:p>
    <w:p w14:paraId="14710403" w14:textId="5F983109" w:rsidR="00D06BCB" w:rsidRPr="006F3633" w:rsidRDefault="006F3633" w:rsidP="00D06BCB">
      <w:pPr>
        <w:pStyle w:val="aff0"/>
        <w:numPr>
          <w:ilvl w:val="1"/>
          <w:numId w:val="10"/>
        </w:numPr>
        <w:spacing w:after="120"/>
        <w:ind w:left="1440"/>
        <w:contextualSpacing w:val="0"/>
        <w:rPr>
          <w:rFonts w:eastAsia="宋体"/>
          <w:color w:val="000000" w:themeColor="text1"/>
          <w:highlight w:val="green"/>
          <w:lang w:val="en-US" w:eastAsia="zh-CN"/>
        </w:rPr>
      </w:pPr>
      <w:r w:rsidRPr="006F3633">
        <w:rPr>
          <w:rFonts w:eastAsia="宋体"/>
          <w:color w:val="000000" w:themeColor="text1"/>
          <w:highlight w:val="green"/>
          <w:lang w:val="en-US" w:eastAsia="zh-CN"/>
        </w:rPr>
        <w:t>MRTD/MTTD requirements for non-collocated FR1 intra-band non-contiguous NR-CA for Type 2 UE</w:t>
      </w:r>
    </w:p>
    <w:p w14:paraId="1C10D22A" w14:textId="48DE054B" w:rsidR="006F3633" w:rsidRPr="006F3633" w:rsidRDefault="00D06BCB" w:rsidP="00D06BCB">
      <w:pPr>
        <w:pStyle w:val="aff0"/>
        <w:numPr>
          <w:ilvl w:val="2"/>
          <w:numId w:val="10"/>
        </w:numPr>
        <w:spacing w:after="120"/>
        <w:contextualSpacing w:val="0"/>
        <w:rPr>
          <w:rFonts w:eastAsia="宋体"/>
          <w:color w:val="000000" w:themeColor="text1"/>
          <w:highlight w:val="green"/>
          <w:lang w:val="en-US" w:eastAsia="zh-CN"/>
        </w:rPr>
      </w:pPr>
      <w:r w:rsidRPr="006F3633">
        <w:rPr>
          <w:rFonts w:eastAsia="宋体"/>
          <w:color w:val="000000" w:themeColor="text1"/>
          <w:highlight w:val="green"/>
          <w:lang w:val="en-US" w:eastAsia="zh-CN"/>
        </w:rPr>
        <w:t>MRTD</w:t>
      </w:r>
      <w:r w:rsidR="006F3633" w:rsidRPr="006F3633">
        <w:rPr>
          <w:rFonts w:eastAsia="宋体"/>
          <w:color w:val="000000" w:themeColor="text1"/>
          <w:highlight w:val="green"/>
          <w:lang w:val="en-US" w:eastAsia="zh-CN"/>
        </w:rPr>
        <w:t>=33us</w:t>
      </w:r>
    </w:p>
    <w:p w14:paraId="55AA37FB" w14:textId="72B9C443" w:rsidR="006F3633" w:rsidRPr="006F3633" w:rsidRDefault="00D06BCB" w:rsidP="00EC4F32">
      <w:pPr>
        <w:pStyle w:val="aff0"/>
        <w:numPr>
          <w:ilvl w:val="2"/>
          <w:numId w:val="10"/>
        </w:numPr>
        <w:spacing w:after="120"/>
        <w:contextualSpacing w:val="0"/>
        <w:rPr>
          <w:rFonts w:eastAsia="宋体"/>
          <w:color w:val="000000" w:themeColor="text1"/>
          <w:highlight w:val="green"/>
          <w:lang w:val="en-US" w:eastAsia="zh-CN"/>
        </w:rPr>
      </w:pPr>
      <w:r w:rsidRPr="006F3633">
        <w:rPr>
          <w:rFonts w:eastAsia="宋体"/>
          <w:color w:val="000000" w:themeColor="text1"/>
          <w:highlight w:val="green"/>
          <w:lang w:val="en-US" w:eastAsia="zh-CN"/>
        </w:rPr>
        <w:t>MTTD</w:t>
      </w:r>
      <w:r w:rsidR="008C5402" w:rsidRPr="006F3633">
        <w:rPr>
          <w:rFonts w:eastAsia="宋体"/>
          <w:color w:val="000000" w:themeColor="text1"/>
          <w:highlight w:val="green"/>
          <w:lang w:val="en-US" w:eastAsia="zh-CN"/>
        </w:rPr>
        <w:t>=34.6us</w:t>
      </w:r>
    </w:p>
    <w:p w14:paraId="661C3BC4" w14:textId="389ED776" w:rsidR="00640E81" w:rsidRPr="00D06BCB" w:rsidRDefault="00640E81">
      <w:pPr>
        <w:spacing w:after="120"/>
        <w:rPr>
          <w:rFonts w:eastAsia="宋体"/>
          <w:sz w:val="22"/>
          <w:lang w:val="en-US" w:eastAsia="zh-CN"/>
        </w:rPr>
      </w:pPr>
    </w:p>
    <w:p w14:paraId="544CE51B" w14:textId="15B5D6A9" w:rsidR="00D06BCB" w:rsidRPr="000E5E9B" w:rsidRDefault="00D06BCB" w:rsidP="00D06BCB">
      <w:pPr>
        <w:rPr>
          <w:b/>
          <w:color w:val="000000" w:themeColor="text1"/>
          <w:u w:val="single"/>
          <w:lang w:eastAsia="ko-KR"/>
        </w:rPr>
      </w:pPr>
      <w:r w:rsidRPr="000E5E9B">
        <w:rPr>
          <w:b/>
          <w:color w:val="000000" w:themeColor="text1"/>
          <w:u w:val="single"/>
          <w:lang w:eastAsia="ko-KR"/>
        </w:rPr>
        <w:lastRenderedPageBreak/>
        <w:t xml:space="preserve">Issue 1-2-2: MRTD/MTTD requirements for non-collocated FR1 </w:t>
      </w:r>
      <w:r w:rsidR="007776C2" w:rsidRPr="007776C2">
        <w:rPr>
          <w:b/>
          <w:color w:val="000000" w:themeColor="text1"/>
          <w:u w:val="single"/>
          <w:lang w:eastAsia="ko-KR"/>
        </w:rPr>
        <w:t>inter-band synchronous EN-DC with overlapping DL bands</w:t>
      </w:r>
      <w:r w:rsidRPr="000E5E9B">
        <w:rPr>
          <w:b/>
          <w:color w:val="000000" w:themeColor="text1"/>
          <w:u w:val="single"/>
          <w:lang w:eastAsia="ko-KR"/>
        </w:rPr>
        <w:t xml:space="preserve"> for Type 2 UE</w:t>
      </w:r>
    </w:p>
    <w:p w14:paraId="24FE2C3B" w14:textId="0241A78E" w:rsidR="00D06BCB" w:rsidRPr="007776C2" w:rsidRDefault="006F3633" w:rsidP="00D06BCB">
      <w:pPr>
        <w:pStyle w:val="aff0"/>
        <w:numPr>
          <w:ilvl w:val="0"/>
          <w:numId w:val="10"/>
        </w:numPr>
        <w:spacing w:after="120"/>
        <w:ind w:left="720"/>
        <w:contextualSpacing w:val="0"/>
        <w:rPr>
          <w:rFonts w:eastAsia="宋体"/>
          <w:color w:val="000000" w:themeColor="text1"/>
          <w:highlight w:val="green"/>
          <w:lang w:eastAsia="zh-CN"/>
        </w:rPr>
      </w:pPr>
      <w:r w:rsidRPr="007776C2">
        <w:rPr>
          <w:rFonts w:eastAsia="宋体"/>
          <w:color w:val="000000" w:themeColor="text1"/>
          <w:highlight w:val="green"/>
          <w:lang w:eastAsia="zh-CN"/>
        </w:rPr>
        <w:t>Agreements</w:t>
      </w:r>
    </w:p>
    <w:p w14:paraId="45F38ABB" w14:textId="5BBE87B0" w:rsidR="00D06BCB" w:rsidRPr="007776C2" w:rsidRDefault="006F3633" w:rsidP="00D06BCB">
      <w:pPr>
        <w:pStyle w:val="aff0"/>
        <w:numPr>
          <w:ilvl w:val="1"/>
          <w:numId w:val="10"/>
        </w:numPr>
        <w:spacing w:after="120"/>
        <w:ind w:left="1440"/>
        <w:contextualSpacing w:val="0"/>
        <w:rPr>
          <w:rFonts w:eastAsia="宋体"/>
          <w:color w:val="000000" w:themeColor="text1"/>
          <w:highlight w:val="green"/>
          <w:lang w:val="en-US" w:eastAsia="zh-CN"/>
        </w:rPr>
      </w:pPr>
      <w:r w:rsidRPr="007776C2">
        <w:rPr>
          <w:rFonts w:eastAsia="宋体"/>
          <w:color w:val="000000" w:themeColor="text1"/>
          <w:highlight w:val="green"/>
          <w:lang w:val="en-US" w:eastAsia="zh-CN"/>
        </w:rPr>
        <w:t>MRTD/MTTD requirements for non-collocated FR1 inter-band synchronous EN-DC with overlapping DL bands for Type 2 UE</w:t>
      </w:r>
    </w:p>
    <w:p w14:paraId="5BAE9C22" w14:textId="77777777" w:rsidR="006F3633" w:rsidRPr="006F3633" w:rsidRDefault="006F3633" w:rsidP="006F3633">
      <w:pPr>
        <w:pStyle w:val="aff0"/>
        <w:numPr>
          <w:ilvl w:val="2"/>
          <w:numId w:val="10"/>
        </w:numPr>
        <w:spacing w:after="120"/>
        <w:contextualSpacing w:val="0"/>
        <w:rPr>
          <w:rFonts w:eastAsia="宋体"/>
          <w:color w:val="000000" w:themeColor="text1"/>
          <w:highlight w:val="green"/>
          <w:lang w:val="en-US" w:eastAsia="zh-CN"/>
        </w:rPr>
      </w:pPr>
      <w:r w:rsidRPr="006F3633">
        <w:rPr>
          <w:rFonts w:eastAsia="宋体"/>
          <w:color w:val="000000" w:themeColor="text1"/>
          <w:highlight w:val="green"/>
          <w:lang w:val="en-US" w:eastAsia="zh-CN"/>
        </w:rPr>
        <w:t>MRTD=33us</w:t>
      </w:r>
    </w:p>
    <w:p w14:paraId="54A89B0B" w14:textId="0E4CE1B9" w:rsidR="006F3633" w:rsidRPr="006F3633" w:rsidRDefault="006F3633" w:rsidP="006F3633">
      <w:pPr>
        <w:pStyle w:val="aff0"/>
        <w:numPr>
          <w:ilvl w:val="2"/>
          <w:numId w:val="10"/>
        </w:numPr>
        <w:spacing w:after="120"/>
        <w:contextualSpacing w:val="0"/>
        <w:rPr>
          <w:rFonts w:eastAsia="宋体"/>
          <w:color w:val="000000" w:themeColor="text1"/>
          <w:highlight w:val="green"/>
          <w:lang w:val="en-US" w:eastAsia="zh-CN"/>
        </w:rPr>
      </w:pPr>
      <w:r w:rsidRPr="006F3633">
        <w:rPr>
          <w:rFonts w:eastAsia="宋体"/>
          <w:color w:val="000000" w:themeColor="text1"/>
          <w:highlight w:val="green"/>
          <w:lang w:val="en-US" w:eastAsia="zh-CN"/>
        </w:rPr>
        <w:t>MTTD</w:t>
      </w:r>
      <w:r w:rsidR="008C5402" w:rsidRPr="006F3633">
        <w:rPr>
          <w:rFonts w:eastAsia="宋体"/>
          <w:color w:val="000000" w:themeColor="text1"/>
          <w:highlight w:val="green"/>
          <w:lang w:val="en-US" w:eastAsia="zh-CN"/>
        </w:rPr>
        <w:t>=3</w:t>
      </w:r>
      <w:r w:rsidR="008C5402">
        <w:rPr>
          <w:rFonts w:eastAsia="宋体"/>
          <w:color w:val="000000" w:themeColor="text1"/>
          <w:highlight w:val="green"/>
          <w:lang w:val="en-US" w:eastAsia="zh-CN"/>
        </w:rPr>
        <w:t>5</w:t>
      </w:r>
      <w:r w:rsidR="008C5402" w:rsidRPr="006F3633">
        <w:rPr>
          <w:rFonts w:eastAsia="宋体"/>
          <w:color w:val="000000" w:themeColor="text1"/>
          <w:highlight w:val="green"/>
          <w:lang w:val="en-US" w:eastAsia="zh-CN"/>
        </w:rPr>
        <w:t>.</w:t>
      </w:r>
      <w:r w:rsidR="008C5402">
        <w:rPr>
          <w:rFonts w:eastAsia="宋体"/>
          <w:color w:val="000000" w:themeColor="text1"/>
          <w:highlight w:val="green"/>
          <w:lang w:val="en-US" w:eastAsia="zh-CN"/>
        </w:rPr>
        <w:t>21</w:t>
      </w:r>
      <w:r w:rsidR="008C5402" w:rsidRPr="006F3633">
        <w:rPr>
          <w:rFonts w:eastAsia="宋体"/>
          <w:color w:val="000000" w:themeColor="text1"/>
          <w:highlight w:val="green"/>
          <w:lang w:val="en-US" w:eastAsia="zh-CN"/>
        </w:rPr>
        <w:t>us</w:t>
      </w:r>
    </w:p>
    <w:p w14:paraId="70AADD67" w14:textId="605AE5E1" w:rsidR="00D06BCB" w:rsidRDefault="00D06BCB">
      <w:pPr>
        <w:spacing w:after="120"/>
        <w:rPr>
          <w:rFonts w:eastAsia="宋体"/>
          <w:sz w:val="22"/>
          <w:lang w:val="en-US" w:eastAsia="zh-CN"/>
        </w:rPr>
      </w:pPr>
    </w:p>
    <w:p w14:paraId="062FC955" w14:textId="509CEE12" w:rsidR="006F3633" w:rsidRPr="000E5E9B" w:rsidRDefault="006F3633" w:rsidP="006F3633">
      <w:pPr>
        <w:rPr>
          <w:b/>
          <w:color w:val="000000" w:themeColor="text1"/>
          <w:u w:val="single"/>
          <w:lang w:eastAsia="ko-KR"/>
        </w:rPr>
      </w:pPr>
      <w:r w:rsidRPr="000E5E9B">
        <w:rPr>
          <w:b/>
          <w:color w:val="000000" w:themeColor="text1"/>
          <w:u w:val="single"/>
          <w:lang w:eastAsia="ko-KR"/>
        </w:rPr>
        <w:t>Issue 1-2-</w:t>
      </w:r>
      <w:r w:rsidR="008C5402">
        <w:rPr>
          <w:b/>
          <w:color w:val="000000" w:themeColor="text1"/>
          <w:u w:val="single"/>
          <w:lang w:eastAsia="ko-KR"/>
        </w:rPr>
        <w:t>3</w:t>
      </w:r>
      <w:r w:rsidRPr="000E5E9B">
        <w:rPr>
          <w:b/>
          <w:color w:val="000000" w:themeColor="text1"/>
          <w:u w:val="single"/>
          <w:lang w:eastAsia="ko-KR"/>
        </w:rPr>
        <w:t xml:space="preserve">: MRTD/MTTD requirements for non-collocated FR1 intra-band asynchronous </w:t>
      </w:r>
      <w:r>
        <w:rPr>
          <w:b/>
          <w:color w:val="000000" w:themeColor="text1"/>
          <w:u w:val="single"/>
          <w:lang w:eastAsia="ko-KR"/>
        </w:rPr>
        <w:t>NR-CA</w:t>
      </w:r>
      <w:r w:rsidRPr="000E5E9B">
        <w:rPr>
          <w:b/>
          <w:color w:val="000000" w:themeColor="text1"/>
          <w:u w:val="single"/>
          <w:lang w:eastAsia="ko-KR"/>
        </w:rPr>
        <w:t xml:space="preserve"> for Type 2 UE</w:t>
      </w:r>
    </w:p>
    <w:p w14:paraId="724B7667" w14:textId="77777777" w:rsidR="006F3633" w:rsidRPr="000E5E9B" w:rsidRDefault="006F3633" w:rsidP="006F3633">
      <w:pPr>
        <w:pStyle w:val="aff0"/>
        <w:numPr>
          <w:ilvl w:val="0"/>
          <w:numId w:val="10"/>
        </w:numPr>
        <w:spacing w:after="120"/>
        <w:ind w:left="720"/>
        <w:contextualSpacing w:val="0"/>
        <w:rPr>
          <w:rFonts w:eastAsia="宋体"/>
          <w:color w:val="000000" w:themeColor="text1"/>
          <w:lang w:eastAsia="zh-CN"/>
        </w:rPr>
      </w:pPr>
      <w:r w:rsidRPr="000E5E9B">
        <w:rPr>
          <w:rFonts w:eastAsia="宋体"/>
          <w:color w:val="000000" w:themeColor="text1"/>
          <w:lang w:eastAsia="zh-CN"/>
        </w:rPr>
        <w:t>Proposals</w:t>
      </w:r>
    </w:p>
    <w:p w14:paraId="09D28229" w14:textId="205EFE68" w:rsidR="006F3633" w:rsidRPr="000E5E9B" w:rsidRDefault="006F3633" w:rsidP="006F3633">
      <w:pPr>
        <w:pStyle w:val="aff0"/>
        <w:numPr>
          <w:ilvl w:val="1"/>
          <w:numId w:val="10"/>
        </w:numPr>
        <w:spacing w:after="120"/>
        <w:ind w:left="1440"/>
        <w:contextualSpacing w:val="0"/>
        <w:rPr>
          <w:rFonts w:eastAsia="宋体"/>
          <w:color w:val="000000" w:themeColor="text1"/>
          <w:lang w:eastAsia="zh-CN"/>
        </w:rPr>
      </w:pPr>
      <w:r w:rsidRPr="000E5E9B">
        <w:rPr>
          <w:rFonts w:eastAsia="宋体"/>
          <w:color w:val="000000" w:themeColor="text1"/>
          <w:lang w:eastAsia="zh-CN"/>
        </w:rPr>
        <w:t xml:space="preserve">Option </w:t>
      </w:r>
      <w:r>
        <w:rPr>
          <w:rFonts w:eastAsia="宋体"/>
          <w:color w:val="000000" w:themeColor="text1"/>
          <w:lang w:eastAsia="zh-CN"/>
        </w:rPr>
        <w:t>1</w:t>
      </w:r>
      <w:r w:rsidRPr="000E5E9B">
        <w:rPr>
          <w:rFonts w:eastAsia="宋体"/>
          <w:color w:val="000000" w:themeColor="text1"/>
          <w:lang w:eastAsia="zh-CN"/>
        </w:rPr>
        <w:t xml:space="preserve">: </w:t>
      </w:r>
    </w:p>
    <w:p w14:paraId="6BD816F0" w14:textId="77777777" w:rsidR="006F3633" w:rsidRPr="00D06BCB" w:rsidRDefault="006F3633" w:rsidP="006F3633">
      <w:pPr>
        <w:pStyle w:val="aff0"/>
        <w:numPr>
          <w:ilvl w:val="2"/>
          <w:numId w:val="10"/>
        </w:numPr>
        <w:spacing w:after="120"/>
        <w:contextualSpacing w:val="0"/>
        <w:rPr>
          <w:rFonts w:eastAsia="宋体"/>
          <w:color w:val="000000" w:themeColor="text1"/>
          <w:lang w:val="en-US" w:eastAsia="zh-CN"/>
        </w:rPr>
      </w:pPr>
      <w:proofErr w:type="gramStart"/>
      <w:r w:rsidRPr="00D06BCB">
        <w:rPr>
          <w:rFonts w:eastAsia="宋体"/>
          <w:color w:val="000000" w:themeColor="text1"/>
          <w:lang w:val="en-US" w:eastAsia="zh-CN"/>
        </w:rPr>
        <w:t>Firstly</w:t>
      </w:r>
      <w:proofErr w:type="gramEnd"/>
      <w:r w:rsidRPr="00D06BCB">
        <w:rPr>
          <w:rFonts w:eastAsia="宋体"/>
          <w:color w:val="000000" w:themeColor="text1"/>
          <w:lang w:val="en-US" w:eastAsia="zh-CN"/>
        </w:rPr>
        <w:t xml:space="preserve"> focus on synchronous operation and revisit asynchronous operation topic after synchronous.</w:t>
      </w:r>
    </w:p>
    <w:p w14:paraId="1A31DE74" w14:textId="77777777" w:rsidR="006F3633" w:rsidRPr="006F3633" w:rsidRDefault="006F3633">
      <w:pPr>
        <w:spacing w:after="120"/>
        <w:rPr>
          <w:rFonts w:eastAsia="宋体"/>
          <w:sz w:val="22"/>
          <w:lang w:val="en-US" w:eastAsia="zh-CN"/>
        </w:rPr>
      </w:pPr>
    </w:p>
    <w:p w14:paraId="1B4B1444" w14:textId="79B21B2C" w:rsidR="00D06BCB" w:rsidRPr="000E5E9B" w:rsidRDefault="00D06BCB" w:rsidP="00D06BCB">
      <w:pPr>
        <w:rPr>
          <w:b/>
          <w:color w:val="000000" w:themeColor="text1"/>
          <w:u w:val="single"/>
          <w:lang w:eastAsia="ko-KR"/>
        </w:rPr>
      </w:pPr>
      <w:r w:rsidRPr="000E5E9B">
        <w:rPr>
          <w:b/>
          <w:color w:val="000000" w:themeColor="text1"/>
          <w:u w:val="single"/>
          <w:lang w:eastAsia="ko-KR"/>
        </w:rPr>
        <w:t>Issue 1-2-</w:t>
      </w:r>
      <w:r w:rsidR="008C5402">
        <w:rPr>
          <w:b/>
          <w:color w:val="000000" w:themeColor="text1"/>
          <w:u w:val="single"/>
          <w:lang w:eastAsia="ko-KR"/>
        </w:rPr>
        <w:t>4</w:t>
      </w:r>
      <w:r w:rsidRPr="000E5E9B">
        <w:rPr>
          <w:b/>
          <w:color w:val="000000" w:themeColor="text1"/>
          <w:u w:val="single"/>
          <w:lang w:eastAsia="ko-KR"/>
        </w:rPr>
        <w:t>: MRTD/MTTD requirement applicability for Rel-15/16/17 UE:</w:t>
      </w:r>
    </w:p>
    <w:p w14:paraId="2A553644" w14:textId="77777777" w:rsidR="00D06BCB" w:rsidRPr="000E5E9B" w:rsidRDefault="00D06BCB" w:rsidP="00D06BCB">
      <w:pPr>
        <w:pStyle w:val="aff0"/>
        <w:numPr>
          <w:ilvl w:val="0"/>
          <w:numId w:val="10"/>
        </w:numPr>
        <w:spacing w:after="120"/>
        <w:ind w:left="720"/>
        <w:contextualSpacing w:val="0"/>
        <w:rPr>
          <w:rFonts w:eastAsia="宋体"/>
          <w:color w:val="000000" w:themeColor="text1"/>
          <w:lang w:eastAsia="zh-CN"/>
        </w:rPr>
      </w:pPr>
      <w:r w:rsidRPr="000E5E9B">
        <w:rPr>
          <w:rFonts w:eastAsia="宋体"/>
          <w:color w:val="000000" w:themeColor="text1"/>
          <w:lang w:eastAsia="zh-CN"/>
        </w:rPr>
        <w:t>Proposals</w:t>
      </w:r>
    </w:p>
    <w:p w14:paraId="54407DF8" w14:textId="60B1F509" w:rsidR="00E63C6A" w:rsidRPr="000E5E9B" w:rsidRDefault="00E63C6A" w:rsidP="00E63C6A">
      <w:pPr>
        <w:pStyle w:val="aff0"/>
        <w:numPr>
          <w:ilvl w:val="1"/>
          <w:numId w:val="10"/>
        </w:numPr>
        <w:spacing w:after="120"/>
        <w:ind w:left="1440"/>
        <w:contextualSpacing w:val="0"/>
        <w:rPr>
          <w:rFonts w:eastAsia="宋体"/>
          <w:color w:val="000000" w:themeColor="text1"/>
          <w:lang w:eastAsia="zh-CN"/>
        </w:rPr>
      </w:pPr>
      <w:r w:rsidRPr="000E5E9B">
        <w:rPr>
          <w:rFonts w:eastAsia="宋体"/>
          <w:color w:val="000000" w:themeColor="text1"/>
          <w:lang w:eastAsia="zh-CN"/>
        </w:rPr>
        <w:t xml:space="preserve">Option </w:t>
      </w:r>
      <w:r w:rsidR="00087062">
        <w:rPr>
          <w:rFonts w:eastAsia="宋体"/>
          <w:color w:val="000000" w:themeColor="text1"/>
          <w:lang w:eastAsia="zh-CN"/>
        </w:rPr>
        <w:t>1</w:t>
      </w:r>
      <w:r w:rsidRPr="000E5E9B">
        <w:rPr>
          <w:rFonts w:eastAsia="宋体"/>
          <w:color w:val="000000" w:themeColor="text1"/>
          <w:lang w:eastAsia="zh-CN"/>
        </w:rPr>
        <w:t xml:space="preserve">: </w:t>
      </w:r>
    </w:p>
    <w:p w14:paraId="492D83B7" w14:textId="25B7F30B" w:rsidR="00E63C6A" w:rsidRDefault="00F75337" w:rsidP="00E63C6A">
      <w:pPr>
        <w:pStyle w:val="aff0"/>
        <w:numPr>
          <w:ilvl w:val="2"/>
          <w:numId w:val="10"/>
        </w:numPr>
        <w:spacing w:after="120"/>
        <w:contextualSpacing w:val="0"/>
        <w:rPr>
          <w:rFonts w:eastAsia="宋体"/>
          <w:color w:val="000000" w:themeColor="text1"/>
          <w:lang w:val="en-US" w:eastAsia="zh-CN"/>
        </w:rPr>
      </w:pPr>
      <w:r>
        <w:rPr>
          <w:rFonts w:eastAsia="宋体"/>
          <w:color w:val="000000" w:themeColor="text1"/>
          <w:lang w:val="en-US" w:eastAsia="zh-CN"/>
        </w:rPr>
        <w:t>FFS the applicability of existing MRTD/MTTD requirements for different UE capabilities</w:t>
      </w:r>
      <w:r w:rsidR="007776C2">
        <w:rPr>
          <w:rFonts w:eastAsia="宋体"/>
          <w:color w:val="000000" w:themeColor="text1"/>
          <w:lang w:val="en-US" w:eastAsia="zh-CN"/>
        </w:rPr>
        <w:t>, i.e. UE</w:t>
      </w:r>
      <w:r>
        <w:rPr>
          <w:rFonts w:eastAsia="宋体"/>
          <w:color w:val="000000" w:themeColor="text1"/>
          <w:lang w:val="en-US" w:eastAsia="zh-CN"/>
        </w:rPr>
        <w:t xml:space="preserve"> supporting </w:t>
      </w:r>
      <w:r w:rsidRPr="00F75337">
        <w:rPr>
          <w:rFonts w:eastAsia="宋体"/>
          <w:i/>
          <w:color w:val="000000" w:themeColor="text1"/>
          <w:lang w:val="en-US" w:eastAsia="zh-CN"/>
        </w:rPr>
        <w:t>interBandMRDC-WithOverlapDL-Bands-r16</w:t>
      </w:r>
      <w:r>
        <w:rPr>
          <w:rFonts w:eastAsia="宋体"/>
          <w:i/>
          <w:color w:val="000000" w:themeColor="text1"/>
          <w:lang w:val="en-US" w:eastAsia="zh-CN"/>
        </w:rPr>
        <w:t xml:space="preserve"> </w:t>
      </w:r>
      <w:r w:rsidRPr="00F75337">
        <w:rPr>
          <w:rFonts w:eastAsia="宋体"/>
          <w:color w:val="000000" w:themeColor="text1"/>
          <w:lang w:val="en-US" w:eastAsia="zh-CN"/>
        </w:rPr>
        <w:t>or not</w:t>
      </w:r>
      <w:r w:rsidR="007776C2">
        <w:rPr>
          <w:rFonts w:eastAsia="宋体"/>
          <w:color w:val="000000" w:themeColor="text1"/>
          <w:lang w:val="en-US" w:eastAsia="zh-CN"/>
        </w:rPr>
        <w:t>.</w:t>
      </w:r>
    </w:p>
    <w:p w14:paraId="291424F5" w14:textId="52BE0C52" w:rsidR="00D77D71" w:rsidRPr="00D06BCB" w:rsidRDefault="00D77D71" w:rsidP="00E63C6A">
      <w:pPr>
        <w:pStyle w:val="aff0"/>
        <w:numPr>
          <w:ilvl w:val="2"/>
          <w:numId w:val="10"/>
        </w:numPr>
        <w:spacing w:after="120"/>
        <w:contextualSpacing w:val="0"/>
        <w:rPr>
          <w:rFonts w:eastAsia="宋体"/>
          <w:color w:val="000000" w:themeColor="text1"/>
          <w:lang w:val="en-US" w:eastAsia="zh-CN"/>
        </w:rPr>
      </w:pPr>
      <w:r>
        <w:rPr>
          <w:rFonts w:eastAsia="宋体" w:hint="eastAsia"/>
          <w:color w:val="000000" w:themeColor="text1"/>
          <w:lang w:val="en-US" w:eastAsia="zh-CN"/>
        </w:rPr>
        <w:t>F</w:t>
      </w:r>
      <w:r>
        <w:rPr>
          <w:rFonts w:eastAsia="宋体"/>
          <w:color w:val="000000" w:themeColor="text1"/>
          <w:lang w:val="en-US" w:eastAsia="zh-CN"/>
        </w:rPr>
        <w:t>FS whether to have further clarification in the spec.</w:t>
      </w:r>
    </w:p>
    <w:p w14:paraId="52645273" w14:textId="77777777" w:rsidR="006F3633" w:rsidRPr="00E63C6A" w:rsidRDefault="006F3633">
      <w:pPr>
        <w:spacing w:after="120"/>
        <w:rPr>
          <w:rFonts w:eastAsia="宋体"/>
          <w:sz w:val="22"/>
          <w:lang w:val="en-US" w:eastAsia="zh-CN"/>
        </w:rPr>
      </w:pPr>
    </w:p>
    <w:p w14:paraId="296C6289" w14:textId="324AF832" w:rsidR="00640E81" w:rsidRDefault="00640E81" w:rsidP="00640E81">
      <w:pPr>
        <w:pStyle w:val="3"/>
        <w:rPr>
          <w:lang w:val="sv-SE" w:eastAsia="zh-CN"/>
        </w:rPr>
      </w:pPr>
      <w:r w:rsidRPr="00640E81">
        <w:rPr>
          <w:lang w:val="sv-SE" w:eastAsia="zh-CN"/>
        </w:rPr>
        <w:t>Sub-topic 1-3 Other RRM requirements</w:t>
      </w:r>
    </w:p>
    <w:p w14:paraId="61075ABD" w14:textId="77777777" w:rsidR="00D06BCB" w:rsidRPr="000E5E9B" w:rsidRDefault="00D06BCB" w:rsidP="00D06BCB">
      <w:pPr>
        <w:rPr>
          <w:b/>
          <w:color w:val="000000" w:themeColor="text1"/>
          <w:u w:val="single"/>
          <w:lang w:eastAsia="ko-KR"/>
        </w:rPr>
      </w:pPr>
      <w:r w:rsidRPr="000E5E9B">
        <w:rPr>
          <w:b/>
          <w:color w:val="000000" w:themeColor="text1"/>
          <w:u w:val="single"/>
          <w:lang w:eastAsia="ko-KR"/>
        </w:rPr>
        <w:t xml:space="preserve">Issue 1-3-1: Impacts on </w:t>
      </w:r>
      <w:proofErr w:type="spellStart"/>
      <w:r w:rsidRPr="000E5E9B">
        <w:rPr>
          <w:b/>
          <w:color w:val="000000" w:themeColor="text1"/>
          <w:u w:val="single"/>
          <w:lang w:eastAsia="ko-KR"/>
        </w:rPr>
        <w:t>SCell</w:t>
      </w:r>
      <w:proofErr w:type="spellEnd"/>
      <w:r w:rsidRPr="000E5E9B">
        <w:rPr>
          <w:b/>
          <w:color w:val="000000" w:themeColor="text1"/>
          <w:u w:val="single"/>
          <w:lang w:eastAsia="ko-KR"/>
        </w:rPr>
        <w:t xml:space="preserve"> activation requirements</w:t>
      </w:r>
    </w:p>
    <w:p w14:paraId="7230ED08" w14:textId="77777777" w:rsidR="00D06BCB" w:rsidRPr="000E5E9B" w:rsidRDefault="00D06BCB" w:rsidP="00D06BCB">
      <w:pPr>
        <w:pStyle w:val="aff0"/>
        <w:numPr>
          <w:ilvl w:val="0"/>
          <w:numId w:val="10"/>
        </w:numPr>
        <w:spacing w:after="120"/>
        <w:ind w:left="720"/>
        <w:contextualSpacing w:val="0"/>
        <w:rPr>
          <w:rFonts w:eastAsia="宋体"/>
          <w:color w:val="000000" w:themeColor="text1"/>
          <w:lang w:eastAsia="zh-CN"/>
        </w:rPr>
      </w:pPr>
      <w:r w:rsidRPr="000E5E9B">
        <w:rPr>
          <w:rFonts w:eastAsia="宋体"/>
          <w:color w:val="000000" w:themeColor="text1"/>
          <w:lang w:eastAsia="zh-CN"/>
        </w:rPr>
        <w:t>Proposals</w:t>
      </w:r>
    </w:p>
    <w:p w14:paraId="5A024D15" w14:textId="5E3D17C9" w:rsidR="00D06BCB" w:rsidRPr="000E5E9B" w:rsidRDefault="00D06BCB" w:rsidP="00D06BCB">
      <w:pPr>
        <w:pStyle w:val="aff0"/>
        <w:numPr>
          <w:ilvl w:val="1"/>
          <w:numId w:val="10"/>
        </w:numPr>
        <w:spacing w:after="120"/>
        <w:ind w:left="1440"/>
        <w:contextualSpacing w:val="0"/>
        <w:rPr>
          <w:rFonts w:eastAsia="宋体"/>
          <w:color w:val="000000" w:themeColor="text1"/>
          <w:lang w:eastAsia="zh-CN"/>
        </w:rPr>
      </w:pPr>
      <w:r w:rsidRPr="000E5E9B">
        <w:rPr>
          <w:rFonts w:eastAsia="宋体"/>
          <w:color w:val="000000" w:themeColor="text1"/>
          <w:lang w:eastAsia="zh-CN"/>
        </w:rPr>
        <w:t>Option 1:</w:t>
      </w:r>
    </w:p>
    <w:p w14:paraId="2553FE2A" w14:textId="77777777" w:rsidR="00D06BCB" w:rsidRPr="00D06BCB" w:rsidRDefault="00D06BCB" w:rsidP="00D06BCB">
      <w:pPr>
        <w:pStyle w:val="aff0"/>
        <w:numPr>
          <w:ilvl w:val="2"/>
          <w:numId w:val="10"/>
        </w:numPr>
        <w:spacing w:after="120"/>
        <w:contextualSpacing w:val="0"/>
        <w:rPr>
          <w:rFonts w:eastAsia="宋体"/>
          <w:color w:val="000000" w:themeColor="text1"/>
          <w:lang w:val="en-US" w:eastAsia="zh-CN"/>
        </w:rPr>
      </w:pPr>
      <w:r w:rsidRPr="00D06BCB">
        <w:rPr>
          <w:rFonts w:eastAsia="宋体"/>
          <w:color w:val="000000" w:themeColor="text1"/>
          <w:lang w:val="en-US" w:eastAsia="zh-CN"/>
        </w:rPr>
        <w:t xml:space="preserve">The existing </w:t>
      </w:r>
      <w:proofErr w:type="spellStart"/>
      <w:r w:rsidRPr="00D06BCB">
        <w:rPr>
          <w:rFonts w:eastAsia="宋体"/>
          <w:color w:val="000000" w:themeColor="text1"/>
          <w:lang w:val="en-US" w:eastAsia="zh-CN"/>
        </w:rPr>
        <w:t>SCell</w:t>
      </w:r>
      <w:proofErr w:type="spellEnd"/>
      <w:r w:rsidRPr="00D06BCB">
        <w:rPr>
          <w:rFonts w:eastAsia="宋体"/>
          <w:color w:val="000000" w:themeColor="text1"/>
          <w:lang w:val="en-US" w:eastAsia="zh-CN"/>
        </w:rPr>
        <w:t xml:space="preserve"> activation delay for intra-band contiguous scenario needs to be clarified with co-location assumption.</w:t>
      </w:r>
    </w:p>
    <w:p w14:paraId="224A5B70" w14:textId="77777777" w:rsidR="00D06BCB" w:rsidRPr="00D06BCB" w:rsidRDefault="00D06BCB" w:rsidP="00D06BCB">
      <w:pPr>
        <w:pStyle w:val="aff0"/>
        <w:numPr>
          <w:ilvl w:val="2"/>
          <w:numId w:val="10"/>
        </w:numPr>
        <w:spacing w:after="120"/>
        <w:contextualSpacing w:val="0"/>
        <w:rPr>
          <w:rFonts w:eastAsia="宋体"/>
          <w:color w:val="000000" w:themeColor="text1"/>
          <w:lang w:val="en-US" w:eastAsia="zh-CN"/>
        </w:rPr>
      </w:pPr>
      <w:r w:rsidRPr="00D06BCB">
        <w:rPr>
          <w:rFonts w:eastAsia="宋体"/>
          <w:color w:val="000000" w:themeColor="text1"/>
          <w:lang w:val="en-US" w:eastAsia="zh-CN"/>
        </w:rPr>
        <w:t xml:space="preserve">RAN4 shall define the </w:t>
      </w:r>
      <w:proofErr w:type="spellStart"/>
      <w:r w:rsidRPr="00D06BCB">
        <w:rPr>
          <w:rFonts w:eastAsia="宋体"/>
          <w:color w:val="000000" w:themeColor="text1"/>
          <w:lang w:val="en-US" w:eastAsia="zh-CN"/>
        </w:rPr>
        <w:t>SCell</w:t>
      </w:r>
      <w:proofErr w:type="spellEnd"/>
      <w:r w:rsidRPr="00D06BCB">
        <w:rPr>
          <w:rFonts w:eastAsia="宋体"/>
          <w:color w:val="000000" w:themeColor="text1"/>
          <w:lang w:val="en-US" w:eastAsia="zh-CN"/>
        </w:rPr>
        <w:t xml:space="preserve"> activation delay for activating an FR1 intra-band non-collocated </w:t>
      </w:r>
      <w:proofErr w:type="spellStart"/>
      <w:r w:rsidRPr="00D06BCB">
        <w:rPr>
          <w:rFonts w:eastAsia="宋体"/>
          <w:color w:val="000000" w:themeColor="text1"/>
          <w:lang w:val="en-US" w:eastAsia="zh-CN"/>
        </w:rPr>
        <w:t>SCell</w:t>
      </w:r>
      <w:proofErr w:type="spellEnd"/>
      <w:r w:rsidRPr="00D06BCB">
        <w:rPr>
          <w:rFonts w:eastAsia="宋体"/>
          <w:color w:val="000000" w:themeColor="text1"/>
          <w:lang w:val="en-US" w:eastAsia="zh-CN"/>
        </w:rPr>
        <w:t>.</w:t>
      </w:r>
    </w:p>
    <w:p w14:paraId="1F43D662" w14:textId="77777777" w:rsidR="007776C2" w:rsidRDefault="006F3633" w:rsidP="006F3633">
      <w:pPr>
        <w:pStyle w:val="aff0"/>
        <w:numPr>
          <w:ilvl w:val="1"/>
          <w:numId w:val="10"/>
        </w:numPr>
        <w:spacing w:after="120"/>
        <w:ind w:left="1440"/>
        <w:contextualSpacing w:val="0"/>
        <w:rPr>
          <w:rFonts w:eastAsia="宋体"/>
          <w:color w:val="000000" w:themeColor="text1"/>
          <w:lang w:eastAsia="zh-CN"/>
        </w:rPr>
      </w:pPr>
      <w:r w:rsidRPr="000E5E9B">
        <w:rPr>
          <w:rFonts w:eastAsia="宋体"/>
          <w:color w:val="000000" w:themeColor="text1"/>
          <w:lang w:eastAsia="zh-CN"/>
        </w:rPr>
        <w:t xml:space="preserve">Option </w:t>
      </w:r>
      <w:r>
        <w:rPr>
          <w:rFonts w:eastAsia="宋体"/>
          <w:color w:val="000000" w:themeColor="text1"/>
          <w:lang w:eastAsia="zh-CN"/>
        </w:rPr>
        <w:t>2</w:t>
      </w:r>
      <w:r w:rsidRPr="000E5E9B">
        <w:rPr>
          <w:rFonts w:eastAsia="宋体"/>
          <w:color w:val="000000" w:themeColor="text1"/>
          <w:lang w:eastAsia="zh-CN"/>
        </w:rPr>
        <w:t xml:space="preserve">: </w:t>
      </w:r>
    </w:p>
    <w:p w14:paraId="3169435B" w14:textId="255DEC6D" w:rsidR="006F3633" w:rsidRPr="000E5E9B" w:rsidRDefault="006F3633" w:rsidP="007776C2">
      <w:pPr>
        <w:pStyle w:val="aff0"/>
        <w:numPr>
          <w:ilvl w:val="2"/>
          <w:numId w:val="10"/>
        </w:numPr>
        <w:spacing w:after="120"/>
        <w:contextualSpacing w:val="0"/>
        <w:rPr>
          <w:rFonts w:eastAsia="宋体"/>
          <w:color w:val="000000" w:themeColor="text1"/>
          <w:lang w:eastAsia="zh-CN"/>
        </w:rPr>
      </w:pPr>
      <w:r>
        <w:rPr>
          <w:rFonts w:eastAsia="宋体"/>
          <w:color w:val="000000" w:themeColor="text1"/>
          <w:lang w:eastAsia="zh-CN"/>
        </w:rPr>
        <w:t>FFS</w:t>
      </w:r>
    </w:p>
    <w:p w14:paraId="16FC2F23" w14:textId="477F2FA5" w:rsidR="00640E81" w:rsidRPr="00D06BCB" w:rsidRDefault="00640E81">
      <w:pPr>
        <w:spacing w:after="120"/>
        <w:rPr>
          <w:rFonts w:eastAsia="宋体"/>
          <w:sz w:val="22"/>
          <w:lang w:val="en-US" w:eastAsia="zh-CN"/>
        </w:rPr>
      </w:pPr>
    </w:p>
    <w:p w14:paraId="4B68D7B4" w14:textId="77777777" w:rsidR="00D06BCB" w:rsidRPr="000E5E9B" w:rsidRDefault="00D06BCB" w:rsidP="00D06BCB">
      <w:pPr>
        <w:rPr>
          <w:b/>
          <w:color w:val="000000" w:themeColor="text1"/>
          <w:u w:val="single"/>
          <w:lang w:eastAsia="ko-KR"/>
        </w:rPr>
      </w:pPr>
      <w:r w:rsidRPr="000E5E9B">
        <w:rPr>
          <w:b/>
          <w:color w:val="000000" w:themeColor="text1"/>
          <w:u w:val="single"/>
          <w:lang w:eastAsia="ko-KR"/>
        </w:rPr>
        <w:t>Issue 1-3-2: Impacts on scheduling availability requirements</w:t>
      </w:r>
    </w:p>
    <w:p w14:paraId="1027ED7C" w14:textId="77777777" w:rsidR="00D06BCB" w:rsidRPr="000E5E9B" w:rsidRDefault="00D06BCB" w:rsidP="00D06BCB">
      <w:pPr>
        <w:pStyle w:val="aff0"/>
        <w:numPr>
          <w:ilvl w:val="0"/>
          <w:numId w:val="10"/>
        </w:numPr>
        <w:spacing w:after="120"/>
        <w:ind w:left="720"/>
        <w:contextualSpacing w:val="0"/>
        <w:rPr>
          <w:rFonts w:eastAsia="宋体"/>
          <w:color w:val="000000" w:themeColor="text1"/>
          <w:lang w:eastAsia="zh-CN"/>
        </w:rPr>
      </w:pPr>
      <w:r w:rsidRPr="000E5E9B">
        <w:rPr>
          <w:rFonts w:eastAsia="宋体"/>
          <w:color w:val="000000" w:themeColor="text1"/>
          <w:lang w:eastAsia="zh-CN"/>
        </w:rPr>
        <w:t>Proposals</w:t>
      </w:r>
    </w:p>
    <w:p w14:paraId="66CE6066" w14:textId="68C6634B" w:rsidR="00D06BCB" w:rsidRPr="000E5E9B" w:rsidRDefault="00D06BCB" w:rsidP="00D06BCB">
      <w:pPr>
        <w:pStyle w:val="aff0"/>
        <w:numPr>
          <w:ilvl w:val="1"/>
          <w:numId w:val="10"/>
        </w:numPr>
        <w:spacing w:after="120"/>
        <w:ind w:left="1440"/>
        <w:contextualSpacing w:val="0"/>
        <w:rPr>
          <w:rFonts w:eastAsia="宋体"/>
          <w:color w:val="000000" w:themeColor="text1"/>
          <w:lang w:eastAsia="zh-CN"/>
        </w:rPr>
      </w:pPr>
      <w:r w:rsidRPr="000E5E9B">
        <w:rPr>
          <w:rFonts w:eastAsia="宋体"/>
          <w:color w:val="000000" w:themeColor="text1"/>
          <w:lang w:eastAsia="zh-CN"/>
        </w:rPr>
        <w:t xml:space="preserve">Option 1: </w:t>
      </w:r>
    </w:p>
    <w:p w14:paraId="1655054B" w14:textId="77777777" w:rsidR="00D06BCB" w:rsidRPr="00D06BCB" w:rsidRDefault="00D06BCB" w:rsidP="00D06BCB">
      <w:pPr>
        <w:pStyle w:val="aff0"/>
        <w:numPr>
          <w:ilvl w:val="2"/>
          <w:numId w:val="10"/>
        </w:numPr>
        <w:spacing w:after="120"/>
        <w:contextualSpacing w:val="0"/>
        <w:rPr>
          <w:rFonts w:eastAsia="宋体"/>
          <w:color w:val="000000" w:themeColor="text1"/>
          <w:lang w:val="en-US" w:eastAsia="zh-CN"/>
        </w:rPr>
      </w:pPr>
      <w:r w:rsidRPr="00D06BCB">
        <w:rPr>
          <w:rFonts w:eastAsia="宋体"/>
          <w:color w:val="000000" w:themeColor="text1"/>
          <w:lang w:val="en-US" w:eastAsia="zh-CN"/>
        </w:rPr>
        <w:lastRenderedPageBreak/>
        <w:t>The scheduling availability needs to be revisited when intra-band non-collocated CA in FR1 is configured</w:t>
      </w:r>
    </w:p>
    <w:p w14:paraId="60291AC7" w14:textId="77777777" w:rsidR="007776C2" w:rsidRDefault="007776C2" w:rsidP="007776C2">
      <w:pPr>
        <w:pStyle w:val="aff0"/>
        <w:numPr>
          <w:ilvl w:val="1"/>
          <w:numId w:val="10"/>
        </w:numPr>
        <w:spacing w:after="120"/>
        <w:ind w:left="1440"/>
        <w:contextualSpacing w:val="0"/>
        <w:rPr>
          <w:rFonts w:eastAsia="宋体"/>
          <w:color w:val="000000" w:themeColor="text1"/>
          <w:lang w:eastAsia="zh-CN"/>
        </w:rPr>
      </w:pPr>
      <w:r w:rsidRPr="000E5E9B">
        <w:rPr>
          <w:rFonts w:eastAsia="宋体"/>
          <w:color w:val="000000" w:themeColor="text1"/>
          <w:lang w:eastAsia="zh-CN"/>
        </w:rPr>
        <w:t xml:space="preserve">Option </w:t>
      </w:r>
      <w:r>
        <w:rPr>
          <w:rFonts w:eastAsia="宋体"/>
          <w:color w:val="000000" w:themeColor="text1"/>
          <w:lang w:eastAsia="zh-CN"/>
        </w:rPr>
        <w:t>2</w:t>
      </w:r>
      <w:r w:rsidRPr="000E5E9B">
        <w:rPr>
          <w:rFonts w:eastAsia="宋体"/>
          <w:color w:val="000000" w:themeColor="text1"/>
          <w:lang w:eastAsia="zh-CN"/>
        </w:rPr>
        <w:t xml:space="preserve">: </w:t>
      </w:r>
    </w:p>
    <w:p w14:paraId="23F53E34" w14:textId="77777777" w:rsidR="007776C2" w:rsidRPr="000E5E9B" w:rsidRDefault="007776C2" w:rsidP="007776C2">
      <w:pPr>
        <w:pStyle w:val="aff0"/>
        <w:numPr>
          <w:ilvl w:val="2"/>
          <w:numId w:val="10"/>
        </w:numPr>
        <w:spacing w:after="120"/>
        <w:contextualSpacing w:val="0"/>
        <w:rPr>
          <w:rFonts w:eastAsia="宋体"/>
          <w:color w:val="000000" w:themeColor="text1"/>
          <w:lang w:eastAsia="zh-CN"/>
        </w:rPr>
      </w:pPr>
      <w:r>
        <w:rPr>
          <w:rFonts w:eastAsia="宋体"/>
          <w:color w:val="000000" w:themeColor="text1"/>
          <w:lang w:eastAsia="zh-CN"/>
        </w:rPr>
        <w:t>FFS</w:t>
      </w:r>
    </w:p>
    <w:p w14:paraId="3238AA14" w14:textId="77777777" w:rsidR="00D06BCB" w:rsidRDefault="00D06BCB">
      <w:pPr>
        <w:spacing w:after="120"/>
        <w:rPr>
          <w:rFonts w:eastAsia="宋体"/>
          <w:sz w:val="22"/>
          <w:lang w:val="sv-SE" w:eastAsia="zh-CN"/>
        </w:rPr>
      </w:pPr>
    </w:p>
    <w:p w14:paraId="135C9E80" w14:textId="510D0EED" w:rsidR="00640E81" w:rsidRPr="00640E81" w:rsidRDefault="00640E81" w:rsidP="00640E81">
      <w:pPr>
        <w:pStyle w:val="2"/>
        <w:rPr>
          <w:rFonts w:eastAsiaTheme="minorEastAsia"/>
          <w:lang w:eastAsia="zh-CN"/>
        </w:rPr>
      </w:pPr>
      <w:r w:rsidRPr="00640E81">
        <w:rPr>
          <w:rFonts w:eastAsiaTheme="minorEastAsia"/>
          <w:lang w:eastAsia="zh-CN"/>
        </w:rPr>
        <w:t xml:space="preserve">Topic#2: FR1 non-collocated EN-DC/NR-CA for New Type UE for </w:t>
      </w:r>
      <w:proofErr w:type="gramStart"/>
      <w:r w:rsidRPr="00640E81">
        <w:rPr>
          <w:rFonts w:eastAsiaTheme="minorEastAsia"/>
          <w:lang w:eastAsia="zh-CN"/>
        </w:rPr>
        <w:t>4 layer</w:t>
      </w:r>
      <w:proofErr w:type="gramEnd"/>
      <w:r w:rsidRPr="00640E81">
        <w:rPr>
          <w:rFonts w:eastAsiaTheme="minorEastAsia"/>
          <w:lang w:eastAsia="zh-CN"/>
        </w:rPr>
        <w:t xml:space="preserve"> MIMO case</w:t>
      </w:r>
    </w:p>
    <w:bookmarkEnd w:id="4"/>
    <w:bookmarkEnd w:id="5"/>
    <w:bookmarkEnd w:id="6"/>
    <w:bookmarkEnd w:id="7"/>
    <w:bookmarkEnd w:id="8"/>
    <w:p w14:paraId="654DC14E" w14:textId="36808B9D" w:rsidR="00D443E2" w:rsidRDefault="00640E81" w:rsidP="00640E81">
      <w:pPr>
        <w:pStyle w:val="3"/>
        <w:rPr>
          <w:lang w:eastAsia="zh-CN"/>
        </w:rPr>
      </w:pPr>
      <w:r w:rsidRPr="00640E81">
        <w:rPr>
          <w:lang w:eastAsia="zh-CN"/>
        </w:rPr>
        <w:t>Sub-topic 2-1 General aspects</w:t>
      </w:r>
    </w:p>
    <w:p w14:paraId="6C43B2BA" w14:textId="77777777" w:rsidR="00D06BCB" w:rsidRPr="00F15B5F" w:rsidRDefault="00D06BCB" w:rsidP="00D06BCB">
      <w:pPr>
        <w:rPr>
          <w:b/>
          <w:color w:val="000000" w:themeColor="text1"/>
          <w:u w:val="single"/>
          <w:lang w:eastAsia="ko-KR"/>
        </w:rPr>
      </w:pPr>
      <w:r w:rsidRPr="00F15B5F">
        <w:rPr>
          <w:b/>
          <w:color w:val="000000" w:themeColor="text1"/>
          <w:u w:val="single"/>
          <w:lang w:eastAsia="ko-KR"/>
        </w:rPr>
        <w:t xml:space="preserve">Issue 2-1-1: Discussion on RRM requirements for New Type UE for </w:t>
      </w:r>
      <w:proofErr w:type="gramStart"/>
      <w:r w:rsidRPr="00F15B5F">
        <w:rPr>
          <w:b/>
          <w:color w:val="000000" w:themeColor="text1"/>
          <w:u w:val="single"/>
          <w:lang w:eastAsia="ko-KR"/>
        </w:rPr>
        <w:t>4 layer</w:t>
      </w:r>
      <w:proofErr w:type="gramEnd"/>
      <w:r w:rsidRPr="00F15B5F">
        <w:rPr>
          <w:b/>
          <w:color w:val="000000" w:themeColor="text1"/>
          <w:u w:val="single"/>
          <w:lang w:eastAsia="ko-KR"/>
        </w:rPr>
        <w:t xml:space="preserve"> MIMO </w:t>
      </w:r>
    </w:p>
    <w:p w14:paraId="7C2C87F9" w14:textId="77777777" w:rsidR="00D06BCB" w:rsidRPr="00F15B5F" w:rsidRDefault="00D06BCB" w:rsidP="00D06BCB">
      <w:pPr>
        <w:pStyle w:val="aff0"/>
        <w:numPr>
          <w:ilvl w:val="0"/>
          <w:numId w:val="10"/>
        </w:numPr>
        <w:spacing w:after="120"/>
        <w:ind w:left="720"/>
        <w:contextualSpacing w:val="0"/>
        <w:rPr>
          <w:rFonts w:eastAsia="宋体"/>
          <w:color w:val="000000" w:themeColor="text1"/>
          <w:lang w:eastAsia="zh-CN"/>
        </w:rPr>
      </w:pPr>
      <w:r w:rsidRPr="00F15B5F">
        <w:rPr>
          <w:rFonts w:eastAsia="宋体"/>
          <w:color w:val="000000" w:themeColor="text1"/>
          <w:lang w:eastAsia="zh-CN"/>
        </w:rPr>
        <w:t>Proposals</w:t>
      </w:r>
    </w:p>
    <w:p w14:paraId="536945C8" w14:textId="1F430616" w:rsidR="00D06BCB" w:rsidRPr="00F15B5F" w:rsidRDefault="00D06BCB" w:rsidP="00D06BCB">
      <w:pPr>
        <w:pStyle w:val="aff0"/>
        <w:numPr>
          <w:ilvl w:val="1"/>
          <w:numId w:val="10"/>
        </w:numPr>
        <w:spacing w:after="120"/>
        <w:ind w:left="1440"/>
        <w:contextualSpacing w:val="0"/>
        <w:rPr>
          <w:rFonts w:eastAsia="宋体"/>
          <w:color w:val="000000" w:themeColor="text1"/>
          <w:lang w:eastAsia="zh-CN"/>
        </w:rPr>
      </w:pPr>
      <w:r w:rsidRPr="00F15B5F">
        <w:rPr>
          <w:rFonts w:eastAsia="宋体"/>
          <w:color w:val="000000" w:themeColor="text1"/>
          <w:lang w:eastAsia="zh-CN"/>
        </w:rPr>
        <w:t>Option 1:</w:t>
      </w:r>
    </w:p>
    <w:p w14:paraId="08A6D9E8" w14:textId="77777777" w:rsidR="00D06BCB" w:rsidRPr="00D06BCB" w:rsidRDefault="00D06BCB" w:rsidP="00D06BCB">
      <w:pPr>
        <w:pStyle w:val="aff0"/>
        <w:numPr>
          <w:ilvl w:val="2"/>
          <w:numId w:val="10"/>
        </w:numPr>
        <w:spacing w:after="120"/>
        <w:contextualSpacing w:val="0"/>
        <w:rPr>
          <w:rFonts w:eastAsia="宋体"/>
          <w:color w:val="000000" w:themeColor="text1"/>
          <w:lang w:val="en-US" w:eastAsia="zh-CN"/>
        </w:rPr>
      </w:pPr>
      <w:r w:rsidRPr="00D06BCB">
        <w:rPr>
          <w:rFonts w:eastAsia="宋体"/>
          <w:color w:val="000000" w:themeColor="text1"/>
          <w:lang w:val="en-US" w:eastAsia="zh-CN"/>
        </w:rPr>
        <w:t xml:space="preserve">Discussion on RRM requirements for “New Type UE” for </w:t>
      </w:r>
      <w:proofErr w:type="gramStart"/>
      <w:r w:rsidRPr="00D06BCB">
        <w:rPr>
          <w:rFonts w:eastAsia="宋体"/>
          <w:color w:val="000000" w:themeColor="text1"/>
          <w:lang w:val="en-US" w:eastAsia="zh-CN"/>
        </w:rPr>
        <w:t>4 layer</w:t>
      </w:r>
      <w:proofErr w:type="gramEnd"/>
      <w:r w:rsidRPr="00D06BCB">
        <w:rPr>
          <w:rFonts w:eastAsia="宋体"/>
          <w:color w:val="000000" w:themeColor="text1"/>
          <w:lang w:val="en-US" w:eastAsia="zh-CN"/>
        </w:rPr>
        <w:t xml:space="preserve"> MIMO needs to wait for RF’s progress</w:t>
      </w:r>
    </w:p>
    <w:p w14:paraId="0402615E" w14:textId="694D48AA" w:rsidR="00D06BCB" w:rsidRPr="00F15B5F" w:rsidRDefault="00D06BCB" w:rsidP="00D06BCB">
      <w:pPr>
        <w:pStyle w:val="aff0"/>
        <w:numPr>
          <w:ilvl w:val="1"/>
          <w:numId w:val="10"/>
        </w:numPr>
        <w:spacing w:after="120"/>
        <w:ind w:left="1440"/>
        <w:contextualSpacing w:val="0"/>
        <w:rPr>
          <w:rFonts w:eastAsia="宋体"/>
          <w:color w:val="000000" w:themeColor="text1"/>
          <w:lang w:eastAsia="zh-CN"/>
        </w:rPr>
      </w:pPr>
      <w:r w:rsidRPr="00F15B5F">
        <w:rPr>
          <w:rFonts w:eastAsia="宋体"/>
          <w:color w:val="000000" w:themeColor="text1"/>
          <w:lang w:eastAsia="zh-CN"/>
        </w:rPr>
        <w:t xml:space="preserve">Option 2: </w:t>
      </w:r>
    </w:p>
    <w:p w14:paraId="6A5DFC95" w14:textId="77777777" w:rsidR="00D06BCB" w:rsidRPr="00D06BCB" w:rsidRDefault="00D06BCB" w:rsidP="00D06BCB">
      <w:pPr>
        <w:pStyle w:val="aff0"/>
        <w:numPr>
          <w:ilvl w:val="2"/>
          <w:numId w:val="10"/>
        </w:numPr>
        <w:spacing w:after="120"/>
        <w:contextualSpacing w:val="0"/>
        <w:rPr>
          <w:rFonts w:eastAsia="宋体"/>
          <w:color w:val="000000" w:themeColor="text1"/>
          <w:lang w:val="en-US" w:eastAsia="zh-CN"/>
        </w:rPr>
      </w:pPr>
      <w:r w:rsidRPr="00D06BCB">
        <w:rPr>
          <w:rFonts w:eastAsia="宋体"/>
          <w:color w:val="000000" w:themeColor="text1"/>
          <w:lang w:val="en-US" w:eastAsia="zh-CN"/>
        </w:rPr>
        <w:t>RAN4 RRM session shall prioritize the discussion on MRTD requirement for new UE Type-3a/3b for both EN-DC and NR-CA.</w:t>
      </w:r>
    </w:p>
    <w:p w14:paraId="22530EE8" w14:textId="260F5A37" w:rsidR="006D2890" w:rsidRPr="00F15B5F" w:rsidRDefault="006D2890" w:rsidP="006D2890">
      <w:pPr>
        <w:pStyle w:val="aff0"/>
        <w:numPr>
          <w:ilvl w:val="1"/>
          <w:numId w:val="10"/>
        </w:numPr>
        <w:spacing w:after="120"/>
        <w:ind w:left="1440"/>
        <w:contextualSpacing w:val="0"/>
        <w:rPr>
          <w:rFonts w:eastAsia="宋体"/>
          <w:color w:val="000000" w:themeColor="text1"/>
          <w:lang w:eastAsia="zh-CN"/>
        </w:rPr>
      </w:pPr>
      <w:r w:rsidRPr="00F15B5F">
        <w:rPr>
          <w:rFonts w:eastAsia="宋体"/>
          <w:color w:val="000000" w:themeColor="text1"/>
          <w:lang w:eastAsia="zh-CN"/>
        </w:rPr>
        <w:t xml:space="preserve">Option </w:t>
      </w:r>
      <w:r>
        <w:rPr>
          <w:rFonts w:eastAsia="宋体"/>
          <w:color w:val="000000" w:themeColor="text1"/>
          <w:lang w:eastAsia="zh-CN"/>
        </w:rPr>
        <w:t>3</w:t>
      </w:r>
      <w:r w:rsidRPr="00F15B5F">
        <w:rPr>
          <w:rFonts w:eastAsia="宋体"/>
          <w:color w:val="000000" w:themeColor="text1"/>
          <w:lang w:eastAsia="zh-CN"/>
        </w:rPr>
        <w:t xml:space="preserve">: </w:t>
      </w:r>
    </w:p>
    <w:p w14:paraId="676FAEF3" w14:textId="5BC15062" w:rsidR="006D2890" w:rsidRPr="00D06BCB" w:rsidRDefault="006D2890" w:rsidP="006D2890">
      <w:pPr>
        <w:pStyle w:val="aff0"/>
        <w:numPr>
          <w:ilvl w:val="2"/>
          <w:numId w:val="10"/>
        </w:numPr>
        <w:spacing w:after="120"/>
        <w:contextualSpacing w:val="0"/>
        <w:rPr>
          <w:rFonts w:eastAsia="宋体"/>
          <w:color w:val="000000" w:themeColor="text1"/>
          <w:lang w:val="en-US" w:eastAsia="zh-CN"/>
        </w:rPr>
      </w:pPr>
      <w:r w:rsidRPr="00D06BCB">
        <w:rPr>
          <w:rFonts w:eastAsia="宋体"/>
          <w:color w:val="000000" w:themeColor="text1"/>
          <w:lang w:val="en-US" w:eastAsia="zh-CN"/>
        </w:rPr>
        <w:t xml:space="preserve">RAN4 RRM session </w:t>
      </w:r>
      <w:r>
        <w:rPr>
          <w:rFonts w:eastAsia="宋体"/>
          <w:color w:val="000000" w:themeColor="text1"/>
          <w:lang w:val="en-US" w:eastAsia="zh-CN"/>
        </w:rPr>
        <w:t>can discuss in par</w:t>
      </w:r>
      <w:r w:rsidR="00E63C6A">
        <w:rPr>
          <w:rFonts w:eastAsia="宋体"/>
          <w:color w:val="000000" w:themeColor="text1"/>
          <w:lang w:val="en-US" w:eastAsia="zh-CN"/>
        </w:rPr>
        <w:t>alle</w:t>
      </w:r>
      <w:r>
        <w:rPr>
          <w:rFonts w:eastAsia="宋体"/>
          <w:color w:val="000000" w:themeColor="text1"/>
          <w:lang w:val="en-US" w:eastAsia="zh-CN"/>
        </w:rPr>
        <w:t xml:space="preserve">l </w:t>
      </w:r>
      <w:r w:rsidR="00E63C6A">
        <w:rPr>
          <w:rFonts w:eastAsia="宋体"/>
          <w:color w:val="000000" w:themeColor="text1"/>
          <w:lang w:val="en-US" w:eastAsia="zh-CN"/>
        </w:rPr>
        <w:t>based on the latest RF’s progress</w:t>
      </w:r>
      <w:r w:rsidRPr="00D06BCB">
        <w:rPr>
          <w:rFonts w:eastAsia="宋体"/>
          <w:color w:val="000000" w:themeColor="text1"/>
          <w:lang w:val="en-US" w:eastAsia="zh-CN"/>
        </w:rPr>
        <w:t>.</w:t>
      </w:r>
    </w:p>
    <w:p w14:paraId="2002839A" w14:textId="1B7F67A4" w:rsidR="00640E81" w:rsidRPr="006D2890" w:rsidRDefault="00640E81">
      <w:pPr>
        <w:spacing w:after="120"/>
        <w:rPr>
          <w:rFonts w:eastAsia="宋体"/>
          <w:sz w:val="22"/>
          <w:lang w:val="en-US" w:eastAsia="zh-CN"/>
        </w:rPr>
      </w:pPr>
    </w:p>
    <w:p w14:paraId="01B7B701" w14:textId="0D6A8157" w:rsidR="00640E81" w:rsidRDefault="00D06BCB" w:rsidP="00D06BCB">
      <w:pPr>
        <w:pStyle w:val="3"/>
        <w:rPr>
          <w:lang w:eastAsia="zh-CN"/>
        </w:rPr>
      </w:pPr>
      <w:r w:rsidRPr="00D06BCB">
        <w:rPr>
          <w:lang w:eastAsia="zh-CN"/>
        </w:rPr>
        <w:t>Sub-topic 2-2 MRTD/MTTD requirements</w:t>
      </w:r>
    </w:p>
    <w:p w14:paraId="5334858C" w14:textId="77777777" w:rsidR="00D06BCB" w:rsidRPr="00F15B5F" w:rsidRDefault="00D06BCB" w:rsidP="00D06BCB">
      <w:pPr>
        <w:rPr>
          <w:b/>
          <w:color w:val="000000" w:themeColor="text1"/>
          <w:u w:val="single"/>
          <w:lang w:eastAsia="ko-KR"/>
        </w:rPr>
      </w:pPr>
      <w:r w:rsidRPr="00F15B5F">
        <w:rPr>
          <w:b/>
          <w:color w:val="000000" w:themeColor="text1"/>
          <w:u w:val="single"/>
          <w:lang w:eastAsia="ko-KR"/>
        </w:rPr>
        <w:t xml:space="preserve">Issue 2-2-1: MRTD/MTTD requirements for non-collocated FR1 intra-band non-contiguous NR-CA for </w:t>
      </w:r>
      <w:r w:rsidRPr="00F15B5F">
        <w:rPr>
          <w:rFonts w:hint="eastAsia"/>
          <w:b/>
          <w:color w:val="000000" w:themeColor="text1"/>
          <w:u w:val="single"/>
          <w:lang w:eastAsia="zh-CN"/>
        </w:rPr>
        <w:t>N</w:t>
      </w:r>
      <w:r w:rsidRPr="00F15B5F">
        <w:rPr>
          <w:b/>
          <w:color w:val="000000" w:themeColor="text1"/>
          <w:u w:val="single"/>
          <w:lang w:eastAsia="ko-KR"/>
        </w:rPr>
        <w:t>ew Type UE</w:t>
      </w:r>
    </w:p>
    <w:p w14:paraId="20F42AA5" w14:textId="77777777" w:rsidR="00D06BCB" w:rsidRPr="00F15B5F" w:rsidRDefault="00D06BCB" w:rsidP="00D06BCB">
      <w:pPr>
        <w:pStyle w:val="aff0"/>
        <w:numPr>
          <w:ilvl w:val="0"/>
          <w:numId w:val="10"/>
        </w:numPr>
        <w:spacing w:after="120"/>
        <w:ind w:left="720"/>
        <w:contextualSpacing w:val="0"/>
        <w:rPr>
          <w:rFonts w:eastAsia="宋体"/>
          <w:color w:val="000000" w:themeColor="text1"/>
          <w:lang w:eastAsia="zh-CN"/>
        </w:rPr>
      </w:pPr>
      <w:r w:rsidRPr="00F15B5F">
        <w:rPr>
          <w:rFonts w:eastAsia="宋体"/>
          <w:color w:val="000000" w:themeColor="text1"/>
          <w:lang w:eastAsia="zh-CN"/>
        </w:rPr>
        <w:t>Proposals</w:t>
      </w:r>
    </w:p>
    <w:p w14:paraId="5214CD2A" w14:textId="7E37F6B7" w:rsidR="00D06BCB" w:rsidRPr="00F15B5F" w:rsidRDefault="00D06BCB" w:rsidP="00D06BCB">
      <w:pPr>
        <w:pStyle w:val="aff0"/>
        <w:numPr>
          <w:ilvl w:val="1"/>
          <w:numId w:val="10"/>
        </w:numPr>
        <w:spacing w:after="120"/>
        <w:ind w:left="1440"/>
        <w:contextualSpacing w:val="0"/>
        <w:rPr>
          <w:rFonts w:eastAsia="宋体"/>
          <w:color w:val="000000" w:themeColor="text1"/>
          <w:lang w:eastAsia="zh-CN"/>
        </w:rPr>
      </w:pPr>
      <w:r w:rsidRPr="00F15B5F">
        <w:rPr>
          <w:rFonts w:eastAsia="宋体"/>
          <w:color w:val="000000" w:themeColor="text1"/>
          <w:lang w:eastAsia="zh-CN"/>
        </w:rPr>
        <w:t xml:space="preserve">Option 1: </w:t>
      </w:r>
    </w:p>
    <w:p w14:paraId="030F9A34" w14:textId="77777777" w:rsidR="00D06BCB" w:rsidRPr="00D06BCB" w:rsidRDefault="00D06BCB" w:rsidP="00D06BCB">
      <w:pPr>
        <w:pStyle w:val="aff0"/>
        <w:numPr>
          <w:ilvl w:val="2"/>
          <w:numId w:val="10"/>
        </w:numPr>
        <w:spacing w:after="120"/>
        <w:contextualSpacing w:val="0"/>
        <w:rPr>
          <w:rFonts w:eastAsia="宋体"/>
          <w:color w:val="000000" w:themeColor="text1"/>
          <w:lang w:val="en-US" w:eastAsia="zh-CN"/>
        </w:rPr>
      </w:pPr>
      <w:r w:rsidRPr="00D06BCB">
        <w:rPr>
          <w:rFonts w:eastAsia="宋体"/>
          <w:color w:val="000000" w:themeColor="text1"/>
          <w:lang w:val="en-US" w:eastAsia="zh-CN"/>
        </w:rPr>
        <w:t xml:space="preserve">Wait for RF progress on the reference architecture for </w:t>
      </w:r>
      <w:proofErr w:type="gramStart"/>
      <w:r w:rsidRPr="00D06BCB">
        <w:rPr>
          <w:rFonts w:eastAsia="宋体"/>
          <w:color w:val="000000" w:themeColor="text1"/>
          <w:lang w:val="en-US" w:eastAsia="zh-CN"/>
        </w:rPr>
        <w:t>4 layer</w:t>
      </w:r>
      <w:proofErr w:type="gramEnd"/>
      <w:r w:rsidRPr="00D06BCB">
        <w:rPr>
          <w:rFonts w:eastAsia="宋体"/>
          <w:color w:val="000000" w:themeColor="text1"/>
          <w:lang w:val="en-US" w:eastAsia="zh-CN"/>
        </w:rPr>
        <w:t xml:space="preserve"> MIMO case.</w:t>
      </w:r>
    </w:p>
    <w:p w14:paraId="5A1CFCA7" w14:textId="0DCF48D7" w:rsidR="00640E81" w:rsidRPr="00D06BCB" w:rsidRDefault="00640E81">
      <w:pPr>
        <w:spacing w:after="120"/>
        <w:rPr>
          <w:rFonts w:eastAsia="宋体"/>
          <w:sz w:val="22"/>
          <w:lang w:val="en-US" w:eastAsia="zh-CN"/>
        </w:rPr>
      </w:pPr>
    </w:p>
    <w:p w14:paraId="7264DADA" w14:textId="31F793D7" w:rsidR="00D06BCB" w:rsidRPr="00F15B5F" w:rsidRDefault="00D06BCB" w:rsidP="00D06BCB">
      <w:pPr>
        <w:rPr>
          <w:b/>
          <w:color w:val="000000" w:themeColor="text1"/>
          <w:u w:val="single"/>
          <w:lang w:eastAsia="ko-KR"/>
        </w:rPr>
      </w:pPr>
      <w:r w:rsidRPr="00F15B5F">
        <w:rPr>
          <w:b/>
          <w:color w:val="000000" w:themeColor="text1"/>
          <w:u w:val="single"/>
          <w:lang w:eastAsia="ko-KR"/>
        </w:rPr>
        <w:t>Issue 2-2-</w:t>
      </w:r>
      <w:r w:rsidR="005567B7">
        <w:rPr>
          <w:b/>
          <w:color w:val="000000" w:themeColor="text1"/>
          <w:u w:val="single"/>
          <w:lang w:eastAsia="ko-KR"/>
        </w:rPr>
        <w:t>2</w:t>
      </w:r>
      <w:r w:rsidRPr="00F15B5F">
        <w:rPr>
          <w:b/>
          <w:color w:val="000000" w:themeColor="text1"/>
          <w:u w:val="single"/>
          <w:lang w:eastAsia="ko-KR"/>
        </w:rPr>
        <w:t xml:space="preserve">: MRTD/MTTD requirements for non-collocated FR1 </w:t>
      </w:r>
      <w:r w:rsidR="005567B7" w:rsidRPr="005567B7">
        <w:rPr>
          <w:b/>
          <w:color w:val="000000" w:themeColor="text1"/>
          <w:u w:val="single"/>
          <w:lang w:eastAsia="ko-KR"/>
        </w:rPr>
        <w:t>inter-band synchronous EN-DC with overlapping DL bands</w:t>
      </w:r>
      <w:r w:rsidRPr="00F15B5F">
        <w:rPr>
          <w:b/>
          <w:color w:val="000000" w:themeColor="text1"/>
          <w:u w:val="single"/>
          <w:lang w:eastAsia="ko-KR"/>
        </w:rPr>
        <w:t xml:space="preserve"> for </w:t>
      </w:r>
      <w:r w:rsidRPr="00F15B5F">
        <w:rPr>
          <w:rFonts w:hint="eastAsia"/>
          <w:b/>
          <w:color w:val="000000" w:themeColor="text1"/>
          <w:u w:val="single"/>
          <w:lang w:eastAsia="zh-CN"/>
        </w:rPr>
        <w:t>N</w:t>
      </w:r>
      <w:r w:rsidRPr="00F15B5F">
        <w:rPr>
          <w:b/>
          <w:color w:val="000000" w:themeColor="text1"/>
          <w:u w:val="single"/>
          <w:lang w:eastAsia="ko-KR"/>
        </w:rPr>
        <w:t>ew Type UE</w:t>
      </w:r>
    </w:p>
    <w:p w14:paraId="222CDBFA" w14:textId="77777777" w:rsidR="00D06BCB" w:rsidRPr="00F15B5F" w:rsidRDefault="00D06BCB" w:rsidP="00D06BCB">
      <w:pPr>
        <w:pStyle w:val="aff0"/>
        <w:numPr>
          <w:ilvl w:val="0"/>
          <w:numId w:val="10"/>
        </w:numPr>
        <w:spacing w:after="120"/>
        <w:ind w:left="720"/>
        <w:contextualSpacing w:val="0"/>
        <w:rPr>
          <w:rFonts w:eastAsia="宋体"/>
          <w:color w:val="000000" w:themeColor="text1"/>
          <w:lang w:eastAsia="zh-CN"/>
        </w:rPr>
      </w:pPr>
      <w:r w:rsidRPr="00F15B5F">
        <w:rPr>
          <w:rFonts w:eastAsia="宋体"/>
          <w:color w:val="000000" w:themeColor="text1"/>
          <w:lang w:eastAsia="zh-CN"/>
        </w:rPr>
        <w:t>Proposals</w:t>
      </w:r>
    </w:p>
    <w:p w14:paraId="2DFFC62F" w14:textId="5AF0A85D" w:rsidR="00D06BCB" w:rsidRPr="00F15B5F" w:rsidRDefault="00D06BCB" w:rsidP="00D06BCB">
      <w:pPr>
        <w:pStyle w:val="aff0"/>
        <w:numPr>
          <w:ilvl w:val="1"/>
          <w:numId w:val="10"/>
        </w:numPr>
        <w:spacing w:after="120"/>
        <w:ind w:left="1440"/>
        <w:contextualSpacing w:val="0"/>
        <w:rPr>
          <w:rFonts w:eastAsia="宋体"/>
          <w:color w:val="000000" w:themeColor="text1"/>
          <w:lang w:eastAsia="zh-CN"/>
        </w:rPr>
      </w:pPr>
      <w:r w:rsidRPr="00F15B5F">
        <w:rPr>
          <w:rFonts w:eastAsia="宋体"/>
          <w:color w:val="000000" w:themeColor="text1"/>
          <w:lang w:eastAsia="zh-CN"/>
        </w:rPr>
        <w:t xml:space="preserve">Option 1: </w:t>
      </w:r>
    </w:p>
    <w:p w14:paraId="4862D409" w14:textId="0E908FFD" w:rsidR="00D06BCB" w:rsidRPr="00D06BCB" w:rsidRDefault="00D06BCB" w:rsidP="00D06BCB">
      <w:pPr>
        <w:pStyle w:val="aff0"/>
        <w:numPr>
          <w:ilvl w:val="2"/>
          <w:numId w:val="10"/>
        </w:numPr>
        <w:spacing w:after="120"/>
        <w:contextualSpacing w:val="0"/>
        <w:rPr>
          <w:rFonts w:eastAsia="宋体"/>
          <w:color w:val="000000" w:themeColor="text1"/>
          <w:lang w:val="en-US" w:eastAsia="zh-CN"/>
        </w:rPr>
      </w:pPr>
      <w:r w:rsidRPr="00D06BCB">
        <w:rPr>
          <w:rFonts w:eastAsia="宋体"/>
          <w:color w:val="000000" w:themeColor="text1"/>
          <w:lang w:val="en-US" w:eastAsia="zh-CN"/>
        </w:rPr>
        <w:t xml:space="preserve">Wait for RF progress on the reference architecture for </w:t>
      </w:r>
      <w:proofErr w:type="gramStart"/>
      <w:r w:rsidRPr="00D06BCB">
        <w:rPr>
          <w:rFonts w:eastAsia="宋体"/>
          <w:color w:val="000000" w:themeColor="text1"/>
          <w:lang w:val="en-US" w:eastAsia="zh-CN"/>
        </w:rPr>
        <w:t>4 layer</w:t>
      </w:r>
      <w:proofErr w:type="gramEnd"/>
      <w:r w:rsidRPr="00D06BCB">
        <w:rPr>
          <w:rFonts w:eastAsia="宋体"/>
          <w:color w:val="000000" w:themeColor="text1"/>
          <w:lang w:val="en-US" w:eastAsia="zh-CN"/>
        </w:rPr>
        <w:t xml:space="preserve"> MIMO case.</w:t>
      </w:r>
    </w:p>
    <w:p w14:paraId="642A1F6B" w14:textId="3F04385E" w:rsidR="00D06BCB" w:rsidRPr="00D06BCB" w:rsidRDefault="00D06BCB">
      <w:pPr>
        <w:spacing w:after="120"/>
        <w:rPr>
          <w:rFonts w:eastAsia="宋体"/>
          <w:sz w:val="22"/>
          <w:lang w:val="en-US" w:eastAsia="zh-CN"/>
        </w:rPr>
      </w:pPr>
    </w:p>
    <w:p w14:paraId="328144EE" w14:textId="768116F8" w:rsidR="00D06BCB" w:rsidRPr="00F15B5F" w:rsidRDefault="00D06BCB" w:rsidP="00D06BCB">
      <w:pPr>
        <w:rPr>
          <w:b/>
          <w:color w:val="000000" w:themeColor="text1"/>
          <w:u w:val="single"/>
          <w:lang w:eastAsia="ko-KR"/>
        </w:rPr>
      </w:pPr>
      <w:r w:rsidRPr="00F15B5F">
        <w:rPr>
          <w:b/>
          <w:color w:val="000000" w:themeColor="text1"/>
          <w:u w:val="single"/>
          <w:lang w:eastAsia="ko-KR"/>
        </w:rPr>
        <w:t xml:space="preserve">Issue 2-2-3: MRTD/MTTD requirements for non-collocated FR1 </w:t>
      </w:r>
      <w:r w:rsidR="005567B7" w:rsidRPr="005567B7">
        <w:rPr>
          <w:b/>
          <w:color w:val="000000" w:themeColor="text1"/>
          <w:u w:val="single"/>
          <w:lang w:eastAsia="ko-KR"/>
        </w:rPr>
        <w:t xml:space="preserve">inter-band </w:t>
      </w:r>
      <w:r w:rsidR="005567B7">
        <w:rPr>
          <w:b/>
          <w:color w:val="000000" w:themeColor="text1"/>
          <w:u w:val="single"/>
          <w:lang w:eastAsia="ko-KR"/>
        </w:rPr>
        <w:t>a</w:t>
      </w:r>
      <w:r w:rsidR="005567B7" w:rsidRPr="005567B7">
        <w:rPr>
          <w:b/>
          <w:color w:val="000000" w:themeColor="text1"/>
          <w:u w:val="single"/>
          <w:lang w:eastAsia="ko-KR"/>
        </w:rPr>
        <w:t>synchronous EN-DC with overlapping DL bands</w:t>
      </w:r>
      <w:r w:rsidRPr="00F15B5F">
        <w:rPr>
          <w:b/>
          <w:color w:val="000000" w:themeColor="text1"/>
          <w:u w:val="single"/>
          <w:lang w:eastAsia="ko-KR"/>
        </w:rPr>
        <w:t xml:space="preserve"> for </w:t>
      </w:r>
      <w:r w:rsidRPr="00F15B5F">
        <w:rPr>
          <w:rFonts w:hint="eastAsia"/>
          <w:b/>
          <w:color w:val="000000" w:themeColor="text1"/>
          <w:u w:val="single"/>
          <w:lang w:eastAsia="zh-CN"/>
        </w:rPr>
        <w:t>N</w:t>
      </w:r>
      <w:r w:rsidRPr="00F15B5F">
        <w:rPr>
          <w:b/>
          <w:color w:val="000000" w:themeColor="text1"/>
          <w:u w:val="single"/>
          <w:lang w:eastAsia="ko-KR"/>
        </w:rPr>
        <w:t>ew Type UE</w:t>
      </w:r>
    </w:p>
    <w:p w14:paraId="243E2F9C" w14:textId="77777777" w:rsidR="00D06BCB" w:rsidRPr="00F15B5F" w:rsidRDefault="00D06BCB" w:rsidP="00D06BCB">
      <w:pPr>
        <w:pStyle w:val="aff0"/>
        <w:numPr>
          <w:ilvl w:val="0"/>
          <w:numId w:val="10"/>
        </w:numPr>
        <w:spacing w:after="120"/>
        <w:ind w:left="720"/>
        <w:contextualSpacing w:val="0"/>
        <w:rPr>
          <w:rFonts w:eastAsia="宋体"/>
          <w:color w:val="000000" w:themeColor="text1"/>
          <w:lang w:eastAsia="zh-CN"/>
        </w:rPr>
      </w:pPr>
      <w:r w:rsidRPr="00F15B5F">
        <w:rPr>
          <w:rFonts w:eastAsia="宋体"/>
          <w:color w:val="000000" w:themeColor="text1"/>
          <w:lang w:eastAsia="zh-CN"/>
        </w:rPr>
        <w:t>Proposals</w:t>
      </w:r>
    </w:p>
    <w:p w14:paraId="00B542A7" w14:textId="58305E9E" w:rsidR="00D06BCB" w:rsidRPr="00F15B5F" w:rsidRDefault="00D06BCB" w:rsidP="00D06BCB">
      <w:pPr>
        <w:pStyle w:val="aff0"/>
        <w:numPr>
          <w:ilvl w:val="1"/>
          <w:numId w:val="10"/>
        </w:numPr>
        <w:spacing w:after="120"/>
        <w:ind w:left="1440"/>
        <w:contextualSpacing w:val="0"/>
        <w:rPr>
          <w:rFonts w:eastAsia="宋体"/>
          <w:color w:val="000000" w:themeColor="text1"/>
          <w:lang w:eastAsia="zh-CN"/>
        </w:rPr>
      </w:pPr>
      <w:r w:rsidRPr="00F15B5F">
        <w:rPr>
          <w:rFonts w:eastAsia="宋体"/>
          <w:color w:val="000000" w:themeColor="text1"/>
          <w:lang w:eastAsia="zh-CN"/>
        </w:rPr>
        <w:t>Option 1:</w:t>
      </w:r>
      <w:r w:rsidR="00087062" w:rsidRPr="00F15B5F">
        <w:rPr>
          <w:rFonts w:eastAsia="宋体"/>
          <w:color w:val="000000" w:themeColor="text1"/>
          <w:lang w:eastAsia="zh-CN"/>
        </w:rPr>
        <w:t xml:space="preserve"> </w:t>
      </w:r>
    </w:p>
    <w:p w14:paraId="44CA9F04" w14:textId="77777777" w:rsidR="00D06BCB" w:rsidRPr="00D06BCB" w:rsidRDefault="00D06BCB" w:rsidP="00D06BCB">
      <w:pPr>
        <w:pStyle w:val="aff0"/>
        <w:numPr>
          <w:ilvl w:val="2"/>
          <w:numId w:val="10"/>
        </w:numPr>
        <w:spacing w:after="120"/>
        <w:contextualSpacing w:val="0"/>
        <w:rPr>
          <w:rFonts w:eastAsia="宋体"/>
          <w:color w:val="000000" w:themeColor="text1"/>
          <w:lang w:val="en-US" w:eastAsia="zh-CN"/>
        </w:rPr>
      </w:pPr>
      <w:r w:rsidRPr="00D06BCB">
        <w:rPr>
          <w:rFonts w:eastAsia="宋体"/>
          <w:color w:val="000000" w:themeColor="text1"/>
          <w:lang w:val="en-US" w:eastAsia="zh-CN"/>
        </w:rPr>
        <w:lastRenderedPageBreak/>
        <w:t xml:space="preserve">Wait for RF progress on the reference architecture for </w:t>
      </w:r>
      <w:proofErr w:type="gramStart"/>
      <w:r w:rsidRPr="00D06BCB">
        <w:rPr>
          <w:rFonts w:eastAsia="宋体"/>
          <w:color w:val="000000" w:themeColor="text1"/>
          <w:lang w:val="en-US" w:eastAsia="zh-CN"/>
        </w:rPr>
        <w:t>4 layer</w:t>
      </w:r>
      <w:proofErr w:type="gramEnd"/>
      <w:r w:rsidRPr="00D06BCB">
        <w:rPr>
          <w:rFonts w:eastAsia="宋体"/>
          <w:color w:val="000000" w:themeColor="text1"/>
          <w:lang w:val="en-US" w:eastAsia="zh-CN"/>
        </w:rPr>
        <w:t xml:space="preserve"> MIMO case.</w:t>
      </w:r>
    </w:p>
    <w:p w14:paraId="1FF34897" w14:textId="77777777" w:rsidR="00D06BCB" w:rsidRPr="00D06BCB" w:rsidRDefault="00D06BCB">
      <w:pPr>
        <w:spacing w:after="120"/>
        <w:rPr>
          <w:rFonts w:eastAsia="宋体"/>
          <w:sz w:val="22"/>
          <w:lang w:val="en-US" w:eastAsia="zh-CN"/>
        </w:rPr>
      </w:pPr>
    </w:p>
    <w:sectPr w:rsidR="00D06BCB" w:rsidRPr="00D06BCB">
      <w:footerReference w:type="even" r:id="rId14"/>
      <w:footerReference w:type="default" r:id="rId15"/>
      <w:footnotePr>
        <w:numRestart w:val="eachSect"/>
      </w:footnotePr>
      <w:pgSz w:w="11907" w:h="16840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18D901" w14:textId="77777777" w:rsidR="000B78B1" w:rsidRDefault="000B78B1">
      <w:pPr>
        <w:spacing w:after="0"/>
      </w:pPr>
      <w:r>
        <w:separator/>
      </w:r>
    </w:p>
  </w:endnote>
  <w:endnote w:type="continuationSeparator" w:id="0">
    <w:p w14:paraId="4F34ACB1" w14:textId="77777777" w:rsidR="000B78B1" w:rsidRDefault="000B78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7969C" w14:textId="77777777" w:rsidR="00D443E2" w:rsidRDefault="00023A29">
    <w:pPr>
      <w:pStyle w:val="af1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>
      <w:rPr>
        <w:rStyle w:val="afb"/>
      </w:rPr>
      <w:t>8</w:t>
    </w:r>
    <w:r>
      <w:rPr>
        <w:rStyle w:val="afb"/>
      </w:rPr>
      <w:fldChar w:fldCharType="end"/>
    </w:r>
  </w:p>
  <w:p w14:paraId="3639A0D6" w14:textId="77777777" w:rsidR="00D443E2" w:rsidRDefault="00D443E2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16D48" w14:textId="77777777" w:rsidR="00D443E2" w:rsidRDefault="00023A29">
    <w:pPr>
      <w:pStyle w:val="af1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 w:rsidR="00D716D4">
      <w:rPr>
        <w:rStyle w:val="afb"/>
        <w:noProof/>
      </w:rPr>
      <w:t>1</w:t>
    </w:r>
    <w:r>
      <w:rPr>
        <w:rStyle w:val="afb"/>
      </w:rPr>
      <w:fldChar w:fldCharType="end"/>
    </w:r>
  </w:p>
  <w:p w14:paraId="233A2E16" w14:textId="77777777" w:rsidR="00D443E2" w:rsidRDefault="00D443E2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676502" w14:textId="77777777" w:rsidR="000B78B1" w:rsidRDefault="000B78B1">
      <w:pPr>
        <w:spacing w:after="0"/>
      </w:pPr>
      <w:r>
        <w:separator/>
      </w:r>
    </w:p>
  </w:footnote>
  <w:footnote w:type="continuationSeparator" w:id="0">
    <w:p w14:paraId="7C438547" w14:textId="77777777" w:rsidR="000B78B1" w:rsidRDefault="000B78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E1C60E5"/>
    <w:multiLevelType w:val="multilevel"/>
    <w:tmpl w:val="1E1C60E5"/>
    <w:lvl w:ilvl="0">
      <w:numFmt w:val="bullet"/>
      <w:lvlText w:val="-"/>
      <w:lvlJc w:val="left"/>
      <w:pPr>
        <w:ind w:left="279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44F59F0"/>
    <w:multiLevelType w:val="multilevel"/>
    <w:tmpl w:val="444F59F0"/>
    <w:lvl w:ilvl="0">
      <w:start w:val="1"/>
      <w:numFmt w:val="decimal"/>
      <w:pStyle w:val="1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DC130F2"/>
    <w:multiLevelType w:val="multilevel"/>
    <w:tmpl w:val="4DC130F2"/>
    <w:lvl w:ilvl="0">
      <w:numFmt w:val="bullet"/>
      <w:lvlText w:val="-"/>
      <w:lvlJc w:val="left"/>
      <w:pPr>
        <w:ind w:left="279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6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1D6A21"/>
    <w:multiLevelType w:val="singleLevel"/>
    <w:tmpl w:val="6F1D6A21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1"/>
  </w:num>
  <w:num w:numId="4">
    <w:abstractNumId w:val="2"/>
  </w:num>
  <w:num w:numId="5">
    <w:abstractNumId w:val="0"/>
  </w:num>
  <w:num w:numId="6">
    <w:abstractNumId w:val="8"/>
  </w:num>
  <w:num w:numId="7">
    <w:abstractNumId w:val="3"/>
  </w:num>
  <w:num w:numId="8">
    <w:abstractNumId w:val="6"/>
  </w:num>
  <w:num w:numId="9">
    <w:abstractNumId w:val="10"/>
  </w:num>
  <w:num w:numId="10">
    <w:abstractNumId w:val="7"/>
  </w:num>
  <w:num w:numId="11">
    <w:abstractNumId w:val="5"/>
  </w:num>
  <w:num w:numId="12">
    <w:abstractNumId w:val="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1C9A"/>
    <w:rsid w:val="0001245D"/>
    <w:rsid w:val="000124B4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01D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D37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29"/>
    <w:rsid w:val="00023AE6"/>
    <w:rsid w:val="00024084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A7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6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A96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5AFF"/>
    <w:rsid w:val="00045B54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AD1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590"/>
    <w:rsid w:val="000549BA"/>
    <w:rsid w:val="00054A77"/>
    <w:rsid w:val="00054BB9"/>
    <w:rsid w:val="000550EF"/>
    <w:rsid w:val="00055B21"/>
    <w:rsid w:val="00055CF0"/>
    <w:rsid w:val="00055F19"/>
    <w:rsid w:val="0005602C"/>
    <w:rsid w:val="00056284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0F9D"/>
    <w:rsid w:val="0006114B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C3B"/>
    <w:rsid w:val="00065D38"/>
    <w:rsid w:val="00065FD4"/>
    <w:rsid w:val="0006609B"/>
    <w:rsid w:val="00066542"/>
    <w:rsid w:val="0006654B"/>
    <w:rsid w:val="000668FB"/>
    <w:rsid w:val="00066A6F"/>
    <w:rsid w:val="00067261"/>
    <w:rsid w:val="000677FA"/>
    <w:rsid w:val="00067B90"/>
    <w:rsid w:val="00067F8D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4C6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DF7"/>
    <w:rsid w:val="00086E82"/>
    <w:rsid w:val="00087062"/>
    <w:rsid w:val="0008732D"/>
    <w:rsid w:val="000878E8"/>
    <w:rsid w:val="000902D5"/>
    <w:rsid w:val="00090420"/>
    <w:rsid w:val="00090BB8"/>
    <w:rsid w:val="00091B10"/>
    <w:rsid w:val="00091B5E"/>
    <w:rsid w:val="000923E6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5DCE"/>
    <w:rsid w:val="000961C7"/>
    <w:rsid w:val="00096355"/>
    <w:rsid w:val="000969FD"/>
    <w:rsid w:val="000972E8"/>
    <w:rsid w:val="00097316"/>
    <w:rsid w:val="00097968"/>
    <w:rsid w:val="00097A3F"/>
    <w:rsid w:val="000A0ADD"/>
    <w:rsid w:val="000A0B23"/>
    <w:rsid w:val="000A0DA9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2F30"/>
    <w:rsid w:val="000A31EE"/>
    <w:rsid w:val="000A343E"/>
    <w:rsid w:val="000A3A69"/>
    <w:rsid w:val="000A3F33"/>
    <w:rsid w:val="000A412F"/>
    <w:rsid w:val="000A4511"/>
    <w:rsid w:val="000A4864"/>
    <w:rsid w:val="000A4A54"/>
    <w:rsid w:val="000A55EC"/>
    <w:rsid w:val="000A561C"/>
    <w:rsid w:val="000A6158"/>
    <w:rsid w:val="000A655B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B760C"/>
    <w:rsid w:val="000B78B1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4F94"/>
    <w:rsid w:val="000C50D6"/>
    <w:rsid w:val="000C5396"/>
    <w:rsid w:val="000C548A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748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4FF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571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61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5B5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07C62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89D"/>
    <w:rsid w:val="001128C0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BF7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373"/>
    <w:rsid w:val="00121867"/>
    <w:rsid w:val="00121A96"/>
    <w:rsid w:val="00121CC4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A9C"/>
    <w:rsid w:val="00125C52"/>
    <w:rsid w:val="00125E63"/>
    <w:rsid w:val="001266F1"/>
    <w:rsid w:val="001268B9"/>
    <w:rsid w:val="0012690F"/>
    <w:rsid w:val="00126A0C"/>
    <w:rsid w:val="00126BF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2C0"/>
    <w:rsid w:val="00145681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3B66"/>
    <w:rsid w:val="00154025"/>
    <w:rsid w:val="0015451E"/>
    <w:rsid w:val="0015458B"/>
    <w:rsid w:val="00154B84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5F16"/>
    <w:rsid w:val="001661AA"/>
    <w:rsid w:val="001663F1"/>
    <w:rsid w:val="00166544"/>
    <w:rsid w:val="00166CB7"/>
    <w:rsid w:val="00167002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5C6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5E7B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2A3"/>
    <w:rsid w:val="0018342F"/>
    <w:rsid w:val="00183BAA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0F46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013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4C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6DE0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076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D7EDA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496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C94"/>
    <w:rsid w:val="001E3E0C"/>
    <w:rsid w:val="001E41D4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10B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3CE8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A9C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EBC"/>
    <w:rsid w:val="00206FD5"/>
    <w:rsid w:val="002071BA"/>
    <w:rsid w:val="002072C2"/>
    <w:rsid w:val="002076F3"/>
    <w:rsid w:val="00207AEE"/>
    <w:rsid w:val="00210771"/>
    <w:rsid w:val="0021083C"/>
    <w:rsid w:val="00210CE1"/>
    <w:rsid w:val="00211030"/>
    <w:rsid w:val="00211B6D"/>
    <w:rsid w:val="00211D4D"/>
    <w:rsid w:val="002121D7"/>
    <w:rsid w:val="002127E6"/>
    <w:rsid w:val="002128DF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BEA"/>
    <w:rsid w:val="00216CE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60C"/>
    <w:rsid w:val="00220850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4EE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076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1F0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6F75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83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821"/>
    <w:rsid w:val="00270F79"/>
    <w:rsid w:val="0027102E"/>
    <w:rsid w:val="002717DF"/>
    <w:rsid w:val="00271956"/>
    <w:rsid w:val="00271995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A98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73D"/>
    <w:rsid w:val="002A3BFD"/>
    <w:rsid w:val="002A3E1A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23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3E0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3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87B"/>
    <w:rsid w:val="002C5C96"/>
    <w:rsid w:val="002C676C"/>
    <w:rsid w:val="002C6A56"/>
    <w:rsid w:val="002C6C6E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51D"/>
    <w:rsid w:val="002D67D5"/>
    <w:rsid w:val="002D6A88"/>
    <w:rsid w:val="002D6BDC"/>
    <w:rsid w:val="002D7487"/>
    <w:rsid w:val="002D74E0"/>
    <w:rsid w:val="002D789A"/>
    <w:rsid w:val="002D78F6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E6A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67B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35C"/>
    <w:rsid w:val="002F57F4"/>
    <w:rsid w:val="002F5839"/>
    <w:rsid w:val="002F60C8"/>
    <w:rsid w:val="002F6570"/>
    <w:rsid w:val="002F6B91"/>
    <w:rsid w:val="002F6D9B"/>
    <w:rsid w:val="002F6F70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BF9"/>
    <w:rsid w:val="00302D5C"/>
    <w:rsid w:val="00302E94"/>
    <w:rsid w:val="00303015"/>
    <w:rsid w:val="003036AD"/>
    <w:rsid w:val="003038CB"/>
    <w:rsid w:val="00303943"/>
    <w:rsid w:val="003039D6"/>
    <w:rsid w:val="00304479"/>
    <w:rsid w:val="003046DD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37CBA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1EB9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DBC"/>
    <w:rsid w:val="00350F2B"/>
    <w:rsid w:val="00351407"/>
    <w:rsid w:val="00351427"/>
    <w:rsid w:val="00351475"/>
    <w:rsid w:val="0035163D"/>
    <w:rsid w:val="0035186F"/>
    <w:rsid w:val="00351C15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ABC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4D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858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7E"/>
    <w:rsid w:val="00387BA4"/>
    <w:rsid w:val="0039022D"/>
    <w:rsid w:val="0039037A"/>
    <w:rsid w:val="00390CC2"/>
    <w:rsid w:val="00391070"/>
    <w:rsid w:val="00391171"/>
    <w:rsid w:val="003912AB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B96"/>
    <w:rsid w:val="00395E56"/>
    <w:rsid w:val="00396093"/>
    <w:rsid w:val="003961A7"/>
    <w:rsid w:val="00396258"/>
    <w:rsid w:val="003962D9"/>
    <w:rsid w:val="00396303"/>
    <w:rsid w:val="003964AE"/>
    <w:rsid w:val="00396725"/>
    <w:rsid w:val="0039717B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982"/>
    <w:rsid w:val="003A2A82"/>
    <w:rsid w:val="003A2BB6"/>
    <w:rsid w:val="003A3229"/>
    <w:rsid w:val="003A3520"/>
    <w:rsid w:val="003A372C"/>
    <w:rsid w:val="003A3CB6"/>
    <w:rsid w:val="003A403C"/>
    <w:rsid w:val="003A47AA"/>
    <w:rsid w:val="003A48D5"/>
    <w:rsid w:val="003A4D5B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119"/>
    <w:rsid w:val="003B53D8"/>
    <w:rsid w:val="003B58FA"/>
    <w:rsid w:val="003B5975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037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7AC"/>
    <w:rsid w:val="003D0B81"/>
    <w:rsid w:val="003D0E8A"/>
    <w:rsid w:val="003D13BE"/>
    <w:rsid w:val="003D153E"/>
    <w:rsid w:val="003D16F1"/>
    <w:rsid w:val="003D1991"/>
    <w:rsid w:val="003D1B40"/>
    <w:rsid w:val="003D1DEB"/>
    <w:rsid w:val="003D1E6F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665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106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42"/>
    <w:rsid w:val="003F5CF1"/>
    <w:rsid w:val="003F60A4"/>
    <w:rsid w:val="003F65D5"/>
    <w:rsid w:val="003F678D"/>
    <w:rsid w:val="003F6ADF"/>
    <w:rsid w:val="003F6BEB"/>
    <w:rsid w:val="003F7613"/>
    <w:rsid w:val="003F7668"/>
    <w:rsid w:val="003F7751"/>
    <w:rsid w:val="003F7BE6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6848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38E"/>
    <w:rsid w:val="004136E7"/>
    <w:rsid w:val="00413D05"/>
    <w:rsid w:val="0041411B"/>
    <w:rsid w:val="00414BD6"/>
    <w:rsid w:val="00414EFC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797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8C4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4ED7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2E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37759"/>
    <w:rsid w:val="00440052"/>
    <w:rsid w:val="004400E6"/>
    <w:rsid w:val="004401A4"/>
    <w:rsid w:val="0044040F"/>
    <w:rsid w:val="00440757"/>
    <w:rsid w:val="004407CC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04"/>
    <w:rsid w:val="00442DA1"/>
    <w:rsid w:val="00442EAE"/>
    <w:rsid w:val="0044397D"/>
    <w:rsid w:val="00443AD7"/>
    <w:rsid w:val="00443EC9"/>
    <w:rsid w:val="00443FB8"/>
    <w:rsid w:val="00443FD4"/>
    <w:rsid w:val="004443E9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2EB8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6FC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536"/>
    <w:rsid w:val="004729B1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1FC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5C4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A4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4BC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0B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16F"/>
    <w:rsid w:val="004C72C7"/>
    <w:rsid w:val="004C72D1"/>
    <w:rsid w:val="004C73ED"/>
    <w:rsid w:val="004C7592"/>
    <w:rsid w:val="004C784E"/>
    <w:rsid w:val="004C7862"/>
    <w:rsid w:val="004C7A22"/>
    <w:rsid w:val="004C7ADD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69F"/>
    <w:rsid w:val="004D298F"/>
    <w:rsid w:val="004D2E5A"/>
    <w:rsid w:val="004D338B"/>
    <w:rsid w:val="004D3415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6F0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A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810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08B"/>
    <w:rsid w:val="00503BB1"/>
    <w:rsid w:val="00503CBC"/>
    <w:rsid w:val="00503CFC"/>
    <w:rsid w:val="0050412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9B4"/>
    <w:rsid w:val="00517EB6"/>
    <w:rsid w:val="005200B3"/>
    <w:rsid w:val="005205BE"/>
    <w:rsid w:val="00520D0C"/>
    <w:rsid w:val="00521A11"/>
    <w:rsid w:val="00521F5F"/>
    <w:rsid w:val="005220CA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27A75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659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6FB5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AE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7B7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2F8E"/>
    <w:rsid w:val="0056342F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D7F"/>
    <w:rsid w:val="00567F32"/>
    <w:rsid w:val="00570586"/>
    <w:rsid w:val="0057060A"/>
    <w:rsid w:val="005711AE"/>
    <w:rsid w:val="005719CC"/>
    <w:rsid w:val="00571F80"/>
    <w:rsid w:val="00572669"/>
    <w:rsid w:val="00572E94"/>
    <w:rsid w:val="0057386D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1AF7"/>
    <w:rsid w:val="00582052"/>
    <w:rsid w:val="005821F6"/>
    <w:rsid w:val="005825F2"/>
    <w:rsid w:val="005827A2"/>
    <w:rsid w:val="00582917"/>
    <w:rsid w:val="005829E3"/>
    <w:rsid w:val="00582D38"/>
    <w:rsid w:val="00583161"/>
    <w:rsid w:val="005832A4"/>
    <w:rsid w:val="0058368D"/>
    <w:rsid w:val="00583984"/>
    <w:rsid w:val="00583AFC"/>
    <w:rsid w:val="00583C49"/>
    <w:rsid w:val="00583FF2"/>
    <w:rsid w:val="00584627"/>
    <w:rsid w:val="00584671"/>
    <w:rsid w:val="0058559A"/>
    <w:rsid w:val="005856BB"/>
    <w:rsid w:val="00585834"/>
    <w:rsid w:val="00585A43"/>
    <w:rsid w:val="00585BA0"/>
    <w:rsid w:val="00585EE9"/>
    <w:rsid w:val="005865F7"/>
    <w:rsid w:val="00586601"/>
    <w:rsid w:val="00586772"/>
    <w:rsid w:val="00586984"/>
    <w:rsid w:val="00586B81"/>
    <w:rsid w:val="00586D95"/>
    <w:rsid w:val="00586DDA"/>
    <w:rsid w:val="0058736F"/>
    <w:rsid w:val="005873E4"/>
    <w:rsid w:val="0058759B"/>
    <w:rsid w:val="005877B4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20D"/>
    <w:rsid w:val="005B04BB"/>
    <w:rsid w:val="005B075F"/>
    <w:rsid w:val="005B084E"/>
    <w:rsid w:val="005B1020"/>
    <w:rsid w:val="005B192E"/>
    <w:rsid w:val="005B19C0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3D04"/>
    <w:rsid w:val="005B3E83"/>
    <w:rsid w:val="005B4429"/>
    <w:rsid w:val="005B448B"/>
    <w:rsid w:val="005B47A3"/>
    <w:rsid w:val="005B486F"/>
    <w:rsid w:val="005B4A61"/>
    <w:rsid w:val="005B4A91"/>
    <w:rsid w:val="005B575D"/>
    <w:rsid w:val="005B5DEC"/>
    <w:rsid w:val="005B5F79"/>
    <w:rsid w:val="005B6096"/>
    <w:rsid w:val="005B6182"/>
    <w:rsid w:val="005B681A"/>
    <w:rsid w:val="005B7073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9B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67F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46C"/>
    <w:rsid w:val="005E1746"/>
    <w:rsid w:val="005E19B4"/>
    <w:rsid w:val="005E19CD"/>
    <w:rsid w:val="005E1EE7"/>
    <w:rsid w:val="005E2AD0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835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21A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23A0"/>
    <w:rsid w:val="00603222"/>
    <w:rsid w:val="00603617"/>
    <w:rsid w:val="00603D2B"/>
    <w:rsid w:val="00604099"/>
    <w:rsid w:val="00604573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519"/>
    <w:rsid w:val="00607638"/>
    <w:rsid w:val="006102C5"/>
    <w:rsid w:val="006105FB"/>
    <w:rsid w:val="00610805"/>
    <w:rsid w:val="00610C9B"/>
    <w:rsid w:val="00610D7B"/>
    <w:rsid w:val="00611356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7AE"/>
    <w:rsid w:val="00630B0B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E6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0E81"/>
    <w:rsid w:val="00640F29"/>
    <w:rsid w:val="00640F4B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4CEA"/>
    <w:rsid w:val="00645E08"/>
    <w:rsid w:val="006460BD"/>
    <w:rsid w:val="00646A38"/>
    <w:rsid w:val="00646CC7"/>
    <w:rsid w:val="006473D1"/>
    <w:rsid w:val="00650170"/>
    <w:rsid w:val="00650894"/>
    <w:rsid w:val="006510E6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981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8EA"/>
    <w:rsid w:val="00666D7E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324"/>
    <w:rsid w:val="0067240C"/>
    <w:rsid w:val="00672444"/>
    <w:rsid w:val="006724D8"/>
    <w:rsid w:val="00672A85"/>
    <w:rsid w:val="00672D5D"/>
    <w:rsid w:val="00672F0E"/>
    <w:rsid w:val="00672F92"/>
    <w:rsid w:val="00673193"/>
    <w:rsid w:val="006731A0"/>
    <w:rsid w:val="006736F2"/>
    <w:rsid w:val="00673B85"/>
    <w:rsid w:val="00673FF1"/>
    <w:rsid w:val="006744D9"/>
    <w:rsid w:val="006748B2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71D9"/>
    <w:rsid w:val="006775BB"/>
    <w:rsid w:val="00677FB7"/>
    <w:rsid w:val="00680097"/>
    <w:rsid w:val="00680259"/>
    <w:rsid w:val="00680629"/>
    <w:rsid w:val="00680635"/>
    <w:rsid w:val="00680720"/>
    <w:rsid w:val="00680E0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3C16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8F"/>
    <w:rsid w:val="006C43D4"/>
    <w:rsid w:val="006C44DF"/>
    <w:rsid w:val="006C48DA"/>
    <w:rsid w:val="006C49A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2890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88C"/>
    <w:rsid w:val="006D7BDC"/>
    <w:rsid w:val="006D7EAD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646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4F"/>
    <w:rsid w:val="006F2888"/>
    <w:rsid w:val="006F3228"/>
    <w:rsid w:val="006F32DC"/>
    <w:rsid w:val="006F3633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194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1"/>
    <w:rsid w:val="007108D8"/>
    <w:rsid w:val="0071134D"/>
    <w:rsid w:val="0071138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8E4"/>
    <w:rsid w:val="00716E18"/>
    <w:rsid w:val="00717450"/>
    <w:rsid w:val="00717748"/>
    <w:rsid w:val="007201FB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5A5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47649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15"/>
    <w:rsid w:val="00776C95"/>
    <w:rsid w:val="00776D60"/>
    <w:rsid w:val="00776F8E"/>
    <w:rsid w:val="007771C3"/>
    <w:rsid w:val="0077753C"/>
    <w:rsid w:val="007776C2"/>
    <w:rsid w:val="00777E61"/>
    <w:rsid w:val="0078012D"/>
    <w:rsid w:val="007816AF"/>
    <w:rsid w:val="00781F03"/>
    <w:rsid w:val="00781FF4"/>
    <w:rsid w:val="007822EB"/>
    <w:rsid w:val="00782483"/>
    <w:rsid w:val="00783092"/>
    <w:rsid w:val="00783A15"/>
    <w:rsid w:val="00783AB7"/>
    <w:rsid w:val="00783B63"/>
    <w:rsid w:val="00783FD5"/>
    <w:rsid w:val="00784143"/>
    <w:rsid w:val="0078441B"/>
    <w:rsid w:val="007846F4"/>
    <w:rsid w:val="00785626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C5D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6CB5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4D"/>
    <w:rsid w:val="007B27D2"/>
    <w:rsid w:val="007B28AF"/>
    <w:rsid w:val="007B2980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39B"/>
    <w:rsid w:val="007C54FC"/>
    <w:rsid w:val="007C599A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4A0A"/>
    <w:rsid w:val="007D5112"/>
    <w:rsid w:val="007D5364"/>
    <w:rsid w:val="007D53F0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75D"/>
    <w:rsid w:val="007E79C0"/>
    <w:rsid w:val="007E7DAE"/>
    <w:rsid w:val="007F0618"/>
    <w:rsid w:val="007F0B26"/>
    <w:rsid w:val="007F1241"/>
    <w:rsid w:val="007F137B"/>
    <w:rsid w:val="007F1496"/>
    <w:rsid w:val="007F1587"/>
    <w:rsid w:val="007F174F"/>
    <w:rsid w:val="007F1E5D"/>
    <w:rsid w:val="007F20E1"/>
    <w:rsid w:val="007F228F"/>
    <w:rsid w:val="007F2462"/>
    <w:rsid w:val="007F2AAA"/>
    <w:rsid w:val="007F2D41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29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0C88"/>
    <w:rsid w:val="00810D00"/>
    <w:rsid w:val="00811553"/>
    <w:rsid w:val="00811565"/>
    <w:rsid w:val="00811638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568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3B8E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A4B"/>
    <w:rsid w:val="00826E58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926"/>
    <w:rsid w:val="00841A53"/>
    <w:rsid w:val="008427C8"/>
    <w:rsid w:val="0084379E"/>
    <w:rsid w:val="00843AD9"/>
    <w:rsid w:val="00843BF9"/>
    <w:rsid w:val="00843DBD"/>
    <w:rsid w:val="00843F68"/>
    <w:rsid w:val="00844161"/>
    <w:rsid w:val="008442F9"/>
    <w:rsid w:val="0084434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89C"/>
    <w:rsid w:val="008579BE"/>
    <w:rsid w:val="00857AA3"/>
    <w:rsid w:val="00857C6F"/>
    <w:rsid w:val="00857E15"/>
    <w:rsid w:val="0086037C"/>
    <w:rsid w:val="008609AE"/>
    <w:rsid w:val="00860C4C"/>
    <w:rsid w:val="008616D7"/>
    <w:rsid w:val="00861799"/>
    <w:rsid w:val="00862835"/>
    <w:rsid w:val="0086299B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148"/>
    <w:rsid w:val="0087541C"/>
    <w:rsid w:val="00875482"/>
    <w:rsid w:val="0087549F"/>
    <w:rsid w:val="008754A1"/>
    <w:rsid w:val="0087567E"/>
    <w:rsid w:val="00875C6C"/>
    <w:rsid w:val="00875F96"/>
    <w:rsid w:val="00875FBF"/>
    <w:rsid w:val="00876084"/>
    <w:rsid w:val="0087617D"/>
    <w:rsid w:val="00876891"/>
    <w:rsid w:val="00876C76"/>
    <w:rsid w:val="008772BE"/>
    <w:rsid w:val="00877AC2"/>
    <w:rsid w:val="00877F35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24"/>
    <w:rsid w:val="00884C99"/>
    <w:rsid w:val="00884C9A"/>
    <w:rsid w:val="00884E28"/>
    <w:rsid w:val="00884F15"/>
    <w:rsid w:val="00885EA8"/>
    <w:rsid w:val="008860F2"/>
    <w:rsid w:val="008863FC"/>
    <w:rsid w:val="00886B5E"/>
    <w:rsid w:val="00886E82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5E0D"/>
    <w:rsid w:val="008A62C8"/>
    <w:rsid w:val="008A6752"/>
    <w:rsid w:val="008A6E06"/>
    <w:rsid w:val="008A7086"/>
    <w:rsid w:val="008A713E"/>
    <w:rsid w:val="008A7873"/>
    <w:rsid w:val="008A79AD"/>
    <w:rsid w:val="008B0535"/>
    <w:rsid w:val="008B081D"/>
    <w:rsid w:val="008B092F"/>
    <w:rsid w:val="008B0C35"/>
    <w:rsid w:val="008B0F95"/>
    <w:rsid w:val="008B115C"/>
    <w:rsid w:val="008B146D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F7"/>
    <w:rsid w:val="008B48D0"/>
    <w:rsid w:val="008B4BA8"/>
    <w:rsid w:val="008B4C54"/>
    <w:rsid w:val="008B4E9B"/>
    <w:rsid w:val="008B5072"/>
    <w:rsid w:val="008B5580"/>
    <w:rsid w:val="008B5891"/>
    <w:rsid w:val="008B64A6"/>
    <w:rsid w:val="008B65F7"/>
    <w:rsid w:val="008B66F1"/>
    <w:rsid w:val="008B6712"/>
    <w:rsid w:val="008B677F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02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6C0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D7CDB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FEC"/>
    <w:rsid w:val="008F238A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80E"/>
    <w:rsid w:val="008F7A7D"/>
    <w:rsid w:val="008F7AE6"/>
    <w:rsid w:val="008F7BD8"/>
    <w:rsid w:val="0090023D"/>
    <w:rsid w:val="00900402"/>
    <w:rsid w:val="00900505"/>
    <w:rsid w:val="009005EE"/>
    <w:rsid w:val="00900663"/>
    <w:rsid w:val="009007DB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3FC4"/>
    <w:rsid w:val="0090445A"/>
    <w:rsid w:val="00904638"/>
    <w:rsid w:val="009046D1"/>
    <w:rsid w:val="00904910"/>
    <w:rsid w:val="00904915"/>
    <w:rsid w:val="009049F2"/>
    <w:rsid w:val="00904AAF"/>
    <w:rsid w:val="00904DE3"/>
    <w:rsid w:val="00904E9A"/>
    <w:rsid w:val="0090523D"/>
    <w:rsid w:val="00905495"/>
    <w:rsid w:val="0090597C"/>
    <w:rsid w:val="00905B82"/>
    <w:rsid w:val="00905DCA"/>
    <w:rsid w:val="00905E41"/>
    <w:rsid w:val="00906591"/>
    <w:rsid w:val="00906D56"/>
    <w:rsid w:val="00906EB7"/>
    <w:rsid w:val="009072B9"/>
    <w:rsid w:val="0090744C"/>
    <w:rsid w:val="009075F8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B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DEA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0AFE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82A"/>
    <w:rsid w:val="00950A30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369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86B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64C"/>
    <w:rsid w:val="0098181D"/>
    <w:rsid w:val="009818B3"/>
    <w:rsid w:val="009818F6"/>
    <w:rsid w:val="00981AA1"/>
    <w:rsid w:val="00981F17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A27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4DA"/>
    <w:rsid w:val="009A59C2"/>
    <w:rsid w:val="009A5F68"/>
    <w:rsid w:val="009A6C6A"/>
    <w:rsid w:val="009A6EBB"/>
    <w:rsid w:val="009A702C"/>
    <w:rsid w:val="009A72FA"/>
    <w:rsid w:val="009A7527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C6C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2D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22"/>
    <w:rsid w:val="009C4A50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7F8"/>
    <w:rsid w:val="009D1844"/>
    <w:rsid w:val="009D1AB9"/>
    <w:rsid w:val="009D1AC3"/>
    <w:rsid w:val="009D24C1"/>
    <w:rsid w:val="009D26D8"/>
    <w:rsid w:val="009D27D6"/>
    <w:rsid w:val="009D2D1C"/>
    <w:rsid w:val="009D3043"/>
    <w:rsid w:val="009D3145"/>
    <w:rsid w:val="009D3489"/>
    <w:rsid w:val="009D3D33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1F"/>
    <w:rsid w:val="009E2679"/>
    <w:rsid w:val="009E274F"/>
    <w:rsid w:val="009E27F4"/>
    <w:rsid w:val="009E2C3D"/>
    <w:rsid w:val="009E3146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6A84"/>
    <w:rsid w:val="009F1328"/>
    <w:rsid w:val="009F1385"/>
    <w:rsid w:val="009F15D5"/>
    <w:rsid w:val="009F16E1"/>
    <w:rsid w:val="009F1745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215"/>
    <w:rsid w:val="009F5497"/>
    <w:rsid w:val="009F55FC"/>
    <w:rsid w:val="009F591C"/>
    <w:rsid w:val="009F59E9"/>
    <w:rsid w:val="009F59FE"/>
    <w:rsid w:val="009F5D6D"/>
    <w:rsid w:val="009F603A"/>
    <w:rsid w:val="009F6331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254"/>
    <w:rsid w:val="00A0247D"/>
    <w:rsid w:val="00A027AF"/>
    <w:rsid w:val="00A02815"/>
    <w:rsid w:val="00A02891"/>
    <w:rsid w:val="00A028CB"/>
    <w:rsid w:val="00A02F8A"/>
    <w:rsid w:val="00A032B3"/>
    <w:rsid w:val="00A0365B"/>
    <w:rsid w:val="00A038D6"/>
    <w:rsid w:val="00A038E7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5AA"/>
    <w:rsid w:val="00A12862"/>
    <w:rsid w:val="00A12AA6"/>
    <w:rsid w:val="00A130A9"/>
    <w:rsid w:val="00A13355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730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34"/>
    <w:rsid w:val="00A21BE5"/>
    <w:rsid w:val="00A21EEF"/>
    <w:rsid w:val="00A2233B"/>
    <w:rsid w:val="00A2240D"/>
    <w:rsid w:val="00A22524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6CE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1B8A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D0F"/>
    <w:rsid w:val="00A40E1A"/>
    <w:rsid w:val="00A40F36"/>
    <w:rsid w:val="00A415CE"/>
    <w:rsid w:val="00A419BE"/>
    <w:rsid w:val="00A41B10"/>
    <w:rsid w:val="00A41B92"/>
    <w:rsid w:val="00A41E16"/>
    <w:rsid w:val="00A422FD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556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17F"/>
    <w:rsid w:val="00A578FE"/>
    <w:rsid w:val="00A57C29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5E4"/>
    <w:rsid w:val="00A6476F"/>
    <w:rsid w:val="00A64854"/>
    <w:rsid w:val="00A64A51"/>
    <w:rsid w:val="00A64BF4"/>
    <w:rsid w:val="00A64F4C"/>
    <w:rsid w:val="00A6542B"/>
    <w:rsid w:val="00A65A23"/>
    <w:rsid w:val="00A66069"/>
    <w:rsid w:val="00A660FF"/>
    <w:rsid w:val="00A667F9"/>
    <w:rsid w:val="00A66AFB"/>
    <w:rsid w:val="00A66D94"/>
    <w:rsid w:val="00A674AB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2FB7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4F1"/>
    <w:rsid w:val="00A7659B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5AB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837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8FC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ADF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2B67"/>
    <w:rsid w:val="00AF2D0A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A54"/>
    <w:rsid w:val="00B07D3B"/>
    <w:rsid w:val="00B07F40"/>
    <w:rsid w:val="00B103BF"/>
    <w:rsid w:val="00B103F6"/>
    <w:rsid w:val="00B10523"/>
    <w:rsid w:val="00B10832"/>
    <w:rsid w:val="00B10F50"/>
    <w:rsid w:val="00B11024"/>
    <w:rsid w:val="00B110F1"/>
    <w:rsid w:val="00B11604"/>
    <w:rsid w:val="00B1176D"/>
    <w:rsid w:val="00B11DA3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AD4"/>
    <w:rsid w:val="00B16C4A"/>
    <w:rsid w:val="00B17338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3D51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73A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3753A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8B3"/>
    <w:rsid w:val="00B45A8A"/>
    <w:rsid w:val="00B46047"/>
    <w:rsid w:val="00B463E4"/>
    <w:rsid w:val="00B46B1F"/>
    <w:rsid w:val="00B47751"/>
    <w:rsid w:val="00B506D3"/>
    <w:rsid w:val="00B50933"/>
    <w:rsid w:val="00B50A6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C53"/>
    <w:rsid w:val="00B53DBF"/>
    <w:rsid w:val="00B53E60"/>
    <w:rsid w:val="00B545F3"/>
    <w:rsid w:val="00B5471A"/>
    <w:rsid w:val="00B54954"/>
    <w:rsid w:val="00B554DF"/>
    <w:rsid w:val="00B55BE3"/>
    <w:rsid w:val="00B56138"/>
    <w:rsid w:val="00B56596"/>
    <w:rsid w:val="00B56A9B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7E0"/>
    <w:rsid w:val="00B64BAA"/>
    <w:rsid w:val="00B64C54"/>
    <w:rsid w:val="00B64E6B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8D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531"/>
    <w:rsid w:val="00BB27D6"/>
    <w:rsid w:val="00BB2D03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3C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631"/>
    <w:rsid w:val="00BD19B7"/>
    <w:rsid w:val="00BD22F8"/>
    <w:rsid w:val="00BD23D4"/>
    <w:rsid w:val="00BD2697"/>
    <w:rsid w:val="00BD2A2C"/>
    <w:rsid w:val="00BD2B3B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62F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41B"/>
    <w:rsid w:val="00BE365E"/>
    <w:rsid w:val="00BE3804"/>
    <w:rsid w:val="00BE3F08"/>
    <w:rsid w:val="00BE42BC"/>
    <w:rsid w:val="00BE4CCC"/>
    <w:rsid w:val="00BE4D2F"/>
    <w:rsid w:val="00BE4EEE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7CC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4C6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AD7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5FF"/>
    <w:rsid w:val="00C23749"/>
    <w:rsid w:val="00C2418B"/>
    <w:rsid w:val="00C2427F"/>
    <w:rsid w:val="00C24710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2EE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CE5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4E7"/>
    <w:rsid w:val="00C54C38"/>
    <w:rsid w:val="00C55651"/>
    <w:rsid w:val="00C55893"/>
    <w:rsid w:val="00C558E7"/>
    <w:rsid w:val="00C55BEF"/>
    <w:rsid w:val="00C55F9C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00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B7D"/>
    <w:rsid w:val="00C81CD7"/>
    <w:rsid w:val="00C81DAA"/>
    <w:rsid w:val="00C823D8"/>
    <w:rsid w:val="00C8259F"/>
    <w:rsid w:val="00C827C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1BB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1F8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A7FDB"/>
    <w:rsid w:val="00CB005C"/>
    <w:rsid w:val="00CB04C2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56A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2EE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5D2"/>
    <w:rsid w:val="00CC7C56"/>
    <w:rsid w:val="00CC7CB6"/>
    <w:rsid w:val="00CC7F52"/>
    <w:rsid w:val="00CD03B1"/>
    <w:rsid w:val="00CD06F6"/>
    <w:rsid w:val="00CD091C"/>
    <w:rsid w:val="00CD094A"/>
    <w:rsid w:val="00CD0B68"/>
    <w:rsid w:val="00CD0C1B"/>
    <w:rsid w:val="00CD0EF0"/>
    <w:rsid w:val="00CD15B4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8E1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330"/>
    <w:rsid w:val="00CE1717"/>
    <w:rsid w:val="00CE1747"/>
    <w:rsid w:val="00CE1FCB"/>
    <w:rsid w:val="00CE22FA"/>
    <w:rsid w:val="00CE2B85"/>
    <w:rsid w:val="00CE2CDF"/>
    <w:rsid w:val="00CE2F97"/>
    <w:rsid w:val="00CE3772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5EDE"/>
    <w:rsid w:val="00CF6F65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1EEB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6BCB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82C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0F42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0A4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E9B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3E2"/>
    <w:rsid w:val="00D44AC1"/>
    <w:rsid w:val="00D44B4A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410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D8F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47A0"/>
    <w:rsid w:val="00D648CD"/>
    <w:rsid w:val="00D65150"/>
    <w:rsid w:val="00D65218"/>
    <w:rsid w:val="00D6534E"/>
    <w:rsid w:val="00D65660"/>
    <w:rsid w:val="00D658AE"/>
    <w:rsid w:val="00D658D6"/>
    <w:rsid w:val="00D65B59"/>
    <w:rsid w:val="00D65DFC"/>
    <w:rsid w:val="00D66558"/>
    <w:rsid w:val="00D6664A"/>
    <w:rsid w:val="00D6696D"/>
    <w:rsid w:val="00D66DE9"/>
    <w:rsid w:val="00D66E66"/>
    <w:rsid w:val="00D6760F"/>
    <w:rsid w:val="00D70ADD"/>
    <w:rsid w:val="00D70D05"/>
    <w:rsid w:val="00D715F9"/>
    <w:rsid w:val="00D716D4"/>
    <w:rsid w:val="00D717A6"/>
    <w:rsid w:val="00D71A0B"/>
    <w:rsid w:val="00D71E18"/>
    <w:rsid w:val="00D71E2F"/>
    <w:rsid w:val="00D7243F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983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77D71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3D4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1E7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04D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3A0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3B22"/>
    <w:rsid w:val="00DD4556"/>
    <w:rsid w:val="00DD4743"/>
    <w:rsid w:val="00DD48D9"/>
    <w:rsid w:val="00DD4EDC"/>
    <w:rsid w:val="00DD5260"/>
    <w:rsid w:val="00DD562B"/>
    <w:rsid w:val="00DD57B5"/>
    <w:rsid w:val="00DD5E05"/>
    <w:rsid w:val="00DD5EB7"/>
    <w:rsid w:val="00DD630B"/>
    <w:rsid w:val="00DD6734"/>
    <w:rsid w:val="00DD6F96"/>
    <w:rsid w:val="00DD7203"/>
    <w:rsid w:val="00DD7461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975"/>
    <w:rsid w:val="00DF0D8D"/>
    <w:rsid w:val="00DF0DB4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C6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996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A0F"/>
    <w:rsid w:val="00E33CB9"/>
    <w:rsid w:val="00E343BD"/>
    <w:rsid w:val="00E3450B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6BBD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279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9A5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0BC"/>
    <w:rsid w:val="00E53654"/>
    <w:rsid w:val="00E537FB"/>
    <w:rsid w:val="00E53C5E"/>
    <w:rsid w:val="00E54094"/>
    <w:rsid w:val="00E54318"/>
    <w:rsid w:val="00E544EA"/>
    <w:rsid w:val="00E54DBA"/>
    <w:rsid w:val="00E54FA0"/>
    <w:rsid w:val="00E556BA"/>
    <w:rsid w:val="00E55A27"/>
    <w:rsid w:val="00E573A8"/>
    <w:rsid w:val="00E57737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0"/>
    <w:rsid w:val="00E62995"/>
    <w:rsid w:val="00E62D29"/>
    <w:rsid w:val="00E62EEA"/>
    <w:rsid w:val="00E6301A"/>
    <w:rsid w:val="00E63350"/>
    <w:rsid w:val="00E63478"/>
    <w:rsid w:val="00E634D6"/>
    <w:rsid w:val="00E635D7"/>
    <w:rsid w:val="00E636C7"/>
    <w:rsid w:val="00E637EC"/>
    <w:rsid w:val="00E63933"/>
    <w:rsid w:val="00E63BDA"/>
    <w:rsid w:val="00E63C6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077"/>
    <w:rsid w:val="00E733DD"/>
    <w:rsid w:val="00E73BAF"/>
    <w:rsid w:val="00E7435B"/>
    <w:rsid w:val="00E74461"/>
    <w:rsid w:val="00E74932"/>
    <w:rsid w:val="00E74A7C"/>
    <w:rsid w:val="00E7508F"/>
    <w:rsid w:val="00E7535E"/>
    <w:rsid w:val="00E75414"/>
    <w:rsid w:val="00E758DE"/>
    <w:rsid w:val="00E75A2C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26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3ED"/>
    <w:rsid w:val="00E8344A"/>
    <w:rsid w:val="00E83861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CCB"/>
    <w:rsid w:val="00E85D98"/>
    <w:rsid w:val="00E866EA"/>
    <w:rsid w:val="00E86BF2"/>
    <w:rsid w:val="00E87024"/>
    <w:rsid w:val="00E8746C"/>
    <w:rsid w:val="00E87621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8D1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41A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7BF"/>
    <w:rsid w:val="00EA5D61"/>
    <w:rsid w:val="00EA5D77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CD0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3FA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848"/>
    <w:rsid w:val="00EC39C9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88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360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D94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96A"/>
    <w:rsid w:val="00F06C41"/>
    <w:rsid w:val="00F077FA"/>
    <w:rsid w:val="00F079C2"/>
    <w:rsid w:val="00F101CB"/>
    <w:rsid w:val="00F1046E"/>
    <w:rsid w:val="00F105BC"/>
    <w:rsid w:val="00F10787"/>
    <w:rsid w:val="00F10AE7"/>
    <w:rsid w:val="00F10E2C"/>
    <w:rsid w:val="00F11029"/>
    <w:rsid w:val="00F11662"/>
    <w:rsid w:val="00F1236A"/>
    <w:rsid w:val="00F124BB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1BF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AFA"/>
    <w:rsid w:val="00F40B38"/>
    <w:rsid w:val="00F41091"/>
    <w:rsid w:val="00F41697"/>
    <w:rsid w:val="00F41F9E"/>
    <w:rsid w:val="00F42384"/>
    <w:rsid w:val="00F42832"/>
    <w:rsid w:val="00F42BC0"/>
    <w:rsid w:val="00F4312A"/>
    <w:rsid w:val="00F436A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6351"/>
    <w:rsid w:val="00F47280"/>
    <w:rsid w:val="00F4750A"/>
    <w:rsid w:val="00F47545"/>
    <w:rsid w:val="00F4774C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610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5E5"/>
    <w:rsid w:val="00F627DC"/>
    <w:rsid w:val="00F627E9"/>
    <w:rsid w:val="00F62897"/>
    <w:rsid w:val="00F62A6B"/>
    <w:rsid w:val="00F62B53"/>
    <w:rsid w:val="00F62C86"/>
    <w:rsid w:val="00F62CBF"/>
    <w:rsid w:val="00F62ED8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6B9"/>
    <w:rsid w:val="00F7472B"/>
    <w:rsid w:val="00F74B41"/>
    <w:rsid w:val="00F74BA2"/>
    <w:rsid w:val="00F74F40"/>
    <w:rsid w:val="00F75089"/>
    <w:rsid w:val="00F75134"/>
    <w:rsid w:val="00F75337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101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497"/>
    <w:rsid w:val="00FA4883"/>
    <w:rsid w:val="00FA4A61"/>
    <w:rsid w:val="00FA4E92"/>
    <w:rsid w:val="00FA51E2"/>
    <w:rsid w:val="00FA525D"/>
    <w:rsid w:val="00FA563F"/>
    <w:rsid w:val="00FA575D"/>
    <w:rsid w:val="00FA59F0"/>
    <w:rsid w:val="00FA5AE6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1E36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69D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7"/>
    <w:rsid w:val="00FD3418"/>
    <w:rsid w:val="00FD342A"/>
    <w:rsid w:val="00FD392D"/>
    <w:rsid w:val="00FD3C1B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77B8"/>
    <w:rsid w:val="00FE00B5"/>
    <w:rsid w:val="00FE013A"/>
    <w:rsid w:val="00FE05E6"/>
    <w:rsid w:val="00FE0C1B"/>
    <w:rsid w:val="00FE0F51"/>
    <w:rsid w:val="00FE130E"/>
    <w:rsid w:val="00FE152E"/>
    <w:rsid w:val="00FE1DB1"/>
    <w:rsid w:val="00FE1FE9"/>
    <w:rsid w:val="00FE201F"/>
    <w:rsid w:val="00FE2272"/>
    <w:rsid w:val="00FE253C"/>
    <w:rsid w:val="00FE2DA2"/>
    <w:rsid w:val="00FE2DB8"/>
    <w:rsid w:val="00FE2E74"/>
    <w:rsid w:val="00FE2ED8"/>
    <w:rsid w:val="00FE2FB8"/>
    <w:rsid w:val="00FE3250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  <w:rsid w:val="2C5D4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C34974"/>
  <w15:docId w15:val="{1078FB3C-21EA-4F12-A5BC-9CDBEB6A1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F36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link w:val="21"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  <w:rPr>
      <w:rFonts w:ascii="Tms Rmn" w:hAnsi="Tms Rmn"/>
    </w:r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3"/>
    <w:link w:val="32"/>
    <w:qFormat/>
    <w:pPr>
      <w:ind w:left="1135"/>
    </w:pPr>
  </w:style>
  <w:style w:type="paragraph" w:styleId="23">
    <w:name w:val="List Bullet 2"/>
    <w:basedOn w:val="a6"/>
    <w:link w:val="24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caption"/>
    <w:basedOn w:val="a"/>
    <w:next w:val="a"/>
    <w:link w:val="a9"/>
    <w:qFormat/>
    <w:pPr>
      <w:spacing w:before="120" w:after="120"/>
    </w:pPr>
    <w:rPr>
      <w:b/>
    </w:rPr>
  </w:style>
  <w:style w:type="paragraph" w:styleId="aa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b">
    <w:name w:val="annotation text"/>
    <w:basedOn w:val="a"/>
    <w:link w:val="ac"/>
    <w:qFormat/>
    <w:pPr>
      <w:spacing w:before="120" w:after="0"/>
    </w:pPr>
    <w:rPr>
      <w:lang w:val="en-US"/>
    </w:rPr>
  </w:style>
  <w:style w:type="paragraph" w:styleId="33">
    <w:name w:val="Body Text 3"/>
    <w:basedOn w:val="a"/>
    <w:qFormat/>
    <w:rPr>
      <w:b/>
      <w:i/>
      <w:lang w:val="en-US"/>
    </w:rPr>
  </w:style>
  <w:style w:type="paragraph" w:styleId="ad">
    <w:name w:val="Body Text"/>
    <w:basedOn w:val="a"/>
    <w:qFormat/>
    <w:pPr>
      <w:widowControl w:val="0"/>
      <w:spacing w:after="120"/>
    </w:pPr>
    <w:rPr>
      <w:sz w:val="24"/>
      <w:lang w:val="en-US"/>
    </w:rPr>
  </w:style>
  <w:style w:type="paragraph" w:styleId="ae">
    <w:name w:val="Body Text Indent"/>
    <w:basedOn w:val="a"/>
    <w:qFormat/>
    <w:pPr>
      <w:spacing w:before="240" w:after="0"/>
      <w:ind w:left="360"/>
      <w:jc w:val="both"/>
    </w:pPr>
    <w:rPr>
      <w:i/>
      <w:sz w:val="22"/>
    </w:rPr>
  </w:style>
  <w:style w:type="paragraph" w:styleId="af">
    <w:name w:val="Plain Text"/>
    <w:basedOn w:val="a"/>
    <w:qFormat/>
    <w:pPr>
      <w:spacing w:after="0"/>
    </w:pPr>
    <w:rPr>
      <w:rFonts w:ascii="Courier New" w:hAnsi="Courier New"/>
      <w:lang w:val="en-US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25">
    <w:name w:val="Body Text Indent 2"/>
    <w:basedOn w:val="a"/>
    <w:qFormat/>
    <w:pPr>
      <w:ind w:left="568" w:hanging="568"/>
    </w:pPr>
  </w:style>
  <w:style w:type="paragraph" w:styleId="af0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1">
    <w:name w:val="footer"/>
    <w:basedOn w:val="af2"/>
    <w:qFormat/>
    <w:pPr>
      <w:jc w:val="center"/>
    </w:pPr>
    <w:rPr>
      <w:i/>
    </w:rPr>
  </w:style>
  <w:style w:type="paragraph" w:styleId="af2">
    <w:name w:val="header"/>
    <w:link w:val="af3"/>
    <w:qFormat/>
    <w:pPr>
      <w:widowControl w:val="0"/>
    </w:pPr>
    <w:rPr>
      <w:rFonts w:ascii="Arial" w:hAnsi="Arial"/>
      <w:b/>
      <w:sz w:val="18"/>
    </w:rPr>
  </w:style>
  <w:style w:type="paragraph" w:styleId="af4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5">
    <w:name w:val="footnote text"/>
    <w:basedOn w:val="a"/>
    <w:link w:val="af6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6">
    <w:name w:val="Body Text 2"/>
    <w:basedOn w:val="a"/>
    <w:qFormat/>
    <w:pPr>
      <w:spacing w:after="0"/>
      <w:jc w:val="both"/>
    </w:pPr>
    <w:rPr>
      <w:sz w:val="24"/>
      <w:lang w:val="en-US"/>
    </w:rPr>
  </w:style>
  <w:style w:type="paragraph" w:styleId="af7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8">
    <w:name w:val="annotation subject"/>
    <w:basedOn w:val="ab"/>
    <w:next w:val="ab"/>
    <w:semiHidden/>
    <w:qFormat/>
    <w:pPr>
      <w:spacing w:before="0" w:after="180"/>
    </w:pPr>
    <w:rPr>
      <w:b/>
      <w:bCs/>
      <w:lang w:val="en-GB"/>
    </w:rPr>
  </w:style>
  <w:style w:type="table" w:styleId="af9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22"/>
    <w:qFormat/>
    <w:rPr>
      <w:b/>
      <w:bCs/>
    </w:rPr>
  </w:style>
  <w:style w:type="character" w:styleId="afb">
    <w:name w:val="page number"/>
    <w:basedOn w:val="a0"/>
    <w:qFormat/>
  </w:style>
  <w:style w:type="character" w:styleId="afc">
    <w:name w:val="FollowedHyperlink"/>
    <w:qFormat/>
    <w:rPr>
      <w:color w:val="800080"/>
      <w:u w:val="single"/>
    </w:rPr>
  </w:style>
  <w:style w:type="character" w:styleId="afd">
    <w:name w:val="Hyperlink"/>
    <w:uiPriority w:val="99"/>
    <w:qFormat/>
    <w:rPr>
      <w:color w:val="0000FF"/>
      <w:u w:val="single"/>
    </w:rPr>
  </w:style>
  <w:style w:type="character" w:styleId="afe">
    <w:name w:val="annotation reference"/>
    <w:qFormat/>
    <w:rPr>
      <w:sz w:val="16"/>
    </w:rPr>
  </w:style>
  <w:style w:type="character" w:styleId="aff">
    <w:name w:val="footnote reference"/>
    <w:semiHidden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a4">
    <w:name w:val="列表 字符"/>
    <w:link w:val="a3"/>
    <w:qFormat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3"/>
    <w:link w:val="B1Char"/>
    <w:qFormat/>
  </w:style>
  <w:style w:type="character" w:customStyle="1" w:styleId="a7">
    <w:name w:val="列表项目符号 字符"/>
    <w:link w:val="a6"/>
    <w:qFormat/>
    <w:rPr>
      <w:lang w:val="en-GB" w:eastAsia="en-US" w:bidi="ar-SA"/>
    </w:rPr>
  </w:style>
  <w:style w:type="character" w:customStyle="1" w:styleId="24">
    <w:name w:val="列表项目符号 2 字符"/>
    <w:link w:val="23"/>
    <w:qFormat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character" w:customStyle="1" w:styleId="32">
    <w:name w:val="列表项目符号 3 字符"/>
    <w:link w:val="31"/>
    <w:qFormat/>
    <w:rPr>
      <w:lang w:val="en-GB" w:eastAsia="en-US" w:bidi="ar-SA"/>
    </w:rPr>
  </w:style>
  <w:style w:type="character" w:customStyle="1" w:styleId="21">
    <w:name w:val="列表 2 字符"/>
    <w:link w:val="20"/>
    <w:qFormat/>
    <w:rPr>
      <w:lang w:val="en-GB" w:eastAsia="en-US" w:bidi="ar-SA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</w:style>
  <w:style w:type="character" w:customStyle="1" w:styleId="Guidance">
    <w:name w:val="Guidance"/>
    <w:qFormat/>
    <w:rPr>
      <w:i/>
      <w:color w:val="0000FF"/>
    </w:rPr>
  </w:style>
  <w:style w:type="paragraph" w:customStyle="1" w:styleId="tabletext">
    <w:name w:val="table text"/>
    <w:basedOn w:val="a"/>
    <w:next w:val="table"/>
    <w:qFormat/>
    <w:pPr>
      <w:spacing w:after="0"/>
    </w:pPr>
    <w:rPr>
      <w:i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lang w:val="en-US"/>
    </w:rPr>
  </w:style>
  <w:style w:type="paragraph" w:customStyle="1" w:styleId="HE">
    <w:name w:val="HE"/>
    <w:basedOn w:val="a"/>
    <w:qFormat/>
    <w:pPr>
      <w:spacing w:after="0"/>
    </w:pPr>
    <w:rPr>
      <w:b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qFormat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color w:val="FF0000"/>
      <w:lang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TdocText">
    <w:name w:val="Tdoc_Text"/>
    <w:basedOn w:val="a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a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qFormat/>
    <w:pPr>
      <w:numPr>
        <w:numId w:val="2"/>
      </w:numPr>
      <w:spacing w:after="80"/>
    </w:pPr>
    <w:rPr>
      <w:sz w:val="18"/>
      <w:lang w:val="en-US"/>
    </w:rPr>
  </w:style>
  <w:style w:type="character" w:customStyle="1" w:styleId="NOChar">
    <w:name w:val="NO Char"/>
    <w:link w:val="NO"/>
    <w:rPr>
      <w:lang w:val="en-GB" w:eastAsia="en-US" w:bidi="ar-SA"/>
    </w:rPr>
  </w:style>
  <w:style w:type="paragraph" w:customStyle="1" w:styleId="ZchnZchn">
    <w:name w:val="Zchn Zchn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Pr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e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f0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,列"/>
    <w:basedOn w:val="a"/>
    <w:link w:val="aff1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styleId="aff2">
    <w:name w:val="Placeholder Text"/>
    <w:uiPriority w:val="99"/>
    <w:semiHidden/>
    <w:qFormat/>
    <w:rPr>
      <w:color w:val="808080"/>
    </w:rPr>
  </w:style>
  <w:style w:type="character" w:customStyle="1" w:styleId="af3">
    <w:name w:val="页眉 字符"/>
    <w:link w:val="af2"/>
    <w:qFormat/>
    <w:rPr>
      <w:rFonts w:ascii="Arial" w:hAnsi="Arial"/>
      <w:b/>
      <w:sz w:val="18"/>
      <w:lang w:bidi="ar-SA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character" w:customStyle="1" w:styleId="a9">
    <w:name w:val="题注 字符"/>
    <w:link w:val="a8"/>
    <w:qFormat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af6">
    <w:name w:val="脚注文本 字符"/>
    <w:link w:val="af5"/>
    <w:semiHidden/>
    <w:qFormat/>
    <w:locked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qFormat/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aff1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ff0"/>
    <w:uiPriority w:val="34"/>
    <w:qFormat/>
    <w:locked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RAN1bullet1">
    <w:name w:val="RAN1 bullet1"/>
    <w:basedOn w:val="a"/>
    <w:link w:val="RAN1bullet1Char"/>
    <w:qFormat/>
    <w:pPr>
      <w:spacing w:after="0"/>
    </w:pPr>
    <w:rPr>
      <w:rFonts w:ascii="Times" w:eastAsia="Batang" w:hAnsi="Times"/>
      <w:szCs w:val="24"/>
      <w:lang w:eastAsia="zh-CN"/>
    </w:rPr>
  </w:style>
  <w:style w:type="paragraph" w:customStyle="1" w:styleId="RAN1bullet2">
    <w:name w:val="RAN1 bullet2"/>
    <w:basedOn w:val="a"/>
    <w:link w:val="RAN1bullet2Char"/>
    <w:qFormat/>
    <w:pPr>
      <w:numPr>
        <w:ilvl w:val="1"/>
        <w:numId w:val="5"/>
      </w:numPr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 w:eastAsia="zh-CN"/>
    </w:rPr>
  </w:style>
  <w:style w:type="character" w:customStyle="1" w:styleId="RAN1bullet2Char">
    <w:name w:val="RAN1 bullet2 Char"/>
    <w:link w:val="RAN1bullet2"/>
    <w:qFormat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qFormat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pPr>
      <w:numPr>
        <w:numId w:val="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qFormat/>
    <w:rPr>
      <w:rFonts w:ascii="Times New Roman" w:eastAsia="Malgun Gothic" w:hAnsi="Times New Roman" w:cs="Batang"/>
      <w:lang w:val="en-GB" w:eastAsia="en-US"/>
    </w:rPr>
  </w:style>
  <w:style w:type="character" w:customStyle="1" w:styleId="ac">
    <w:name w:val="批注文字 字符"/>
    <w:basedOn w:val="a0"/>
    <w:link w:val="ab"/>
    <w:qFormat/>
    <w:rPr>
      <w:rFonts w:ascii="Times New Roman" w:hAnsi="Times New Roman"/>
      <w:lang w:eastAsia="en-US"/>
    </w:rPr>
  </w:style>
  <w:style w:type="character" w:customStyle="1" w:styleId="msoins2">
    <w:name w:val="msoins2"/>
  </w:style>
  <w:style w:type="paragraph" w:customStyle="1" w:styleId="xmsonormal">
    <w:name w:val="x_msonormal"/>
    <w:basedOn w:val="a"/>
    <w:uiPriority w:val="99"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qFormat/>
    <w:pPr>
      <w:numPr>
        <w:numId w:val="8"/>
      </w:numPr>
      <w:spacing w:after="50" w:line="180" w:lineRule="exact"/>
      <w:jc w:val="both"/>
    </w:pPr>
    <w:rPr>
      <w:rFonts w:ascii="Times New Roman" w:hAnsi="Times New Roman"/>
      <w:szCs w:val="16"/>
      <w:lang w:eastAsia="en-US"/>
    </w:rPr>
  </w:style>
  <w:style w:type="paragraph" w:customStyle="1" w:styleId="xmsonormal0">
    <w:name w:val="xmsonormal"/>
    <w:basedOn w:val="a"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9"/>
      </w:numPr>
      <w:tabs>
        <w:tab w:val="left" w:pos="1069"/>
      </w:tabs>
      <w:spacing w:before="60" w:after="0"/>
      <w:ind w:left="1069"/>
    </w:pPr>
    <w:rPr>
      <w:rFonts w:ascii="Arial" w:hAnsi="Arial"/>
      <w:b/>
      <w:szCs w:val="24"/>
      <w:lang w:eastAsia="en-GB"/>
    </w:rPr>
  </w:style>
  <w:style w:type="paragraph" w:customStyle="1" w:styleId="Normal9pointspacing">
    <w:name w:val="Normal 9 point spacing"/>
    <w:basedOn w:val="ad"/>
    <w:link w:val="Normal9pointspacingChar"/>
    <w:qFormat/>
    <w:pPr>
      <w:widowControl/>
      <w:spacing w:before="180" w:after="60"/>
      <w:jc w:val="both"/>
    </w:pPr>
    <w:rPr>
      <w:sz w:val="20"/>
      <w:szCs w:val="24"/>
      <w:lang w:val="en-GB"/>
    </w:rPr>
  </w:style>
  <w:style w:type="character" w:customStyle="1" w:styleId="Normal9pointspacingChar">
    <w:name w:val="Normal 9 point spacing Char"/>
    <w:link w:val="Normal9pointspacing"/>
    <w:qFormat/>
    <w:rPr>
      <w:rFonts w:ascii="Times New Roman" w:hAnsi="Times New Roman"/>
      <w:szCs w:val="24"/>
      <w:lang w:val="en-GB" w:eastAsia="en-US"/>
    </w:rPr>
  </w:style>
  <w:style w:type="table" w:customStyle="1" w:styleId="13">
    <w:name w:val="网格型1"/>
    <w:basedOn w:val="a1"/>
    <w:uiPriority w:val="59"/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Revision"/>
    <w:hidden/>
    <w:uiPriority w:val="99"/>
    <w:semiHidden/>
    <w:rsid w:val="002B22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90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7.xml><?xml version="1.0" encoding="utf-8"?>
<ds:datastoreItem xmlns:ds="http://schemas.openxmlformats.org/officeDocument/2006/customXml" ds:itemID="{A34EC670-422D-4D92-B6F4-898804169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0</TotalTime>
  <Pages>4</Pages>
  <Words>547</Words>
  <Characters>3123</Characters>
  <Application>Microsoft Office Word</Application>
  <DocSecurity>0</DocSecurity>
  <Lines>26</Lines>
  <Paragraphs>7</Paragraphs>
  <ScaleCrop>false</ScaleCrop>
  <Company>Huawei</Company>
  <LinksUpToDate>false</LinksUpToDate>
  <CharactersWithSpaces>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RAN4 57</dc:subject>
  <dc:creator>Huawei</dc:creator>
  <cp:lastModifiedBy>Huawei</cp:lastModifiedBy>
  <cp:revision>2</cp:revision>
  <cp:lastPrinted>2009-04-22T06:01:00Z</cp:lastPrinted>
  <dcterms:created xsi:type="dcterms:W3CDTF">2022-11-18T07:39:00Z</dcterms:created>
  <dcterms:modified xsi:type="dcterms:W3CDTF">2022-11-18T07:39:00Z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(3)G+XkpF7xQ9YQ0ijK06I6DZR4SDi4rfaCXVybRnDh8pwaCN576GwsZYLvd4TkPGTOSMy6Jrva
tVSVWi+3KOdOA1TcOexG4Mo7haGlMjkBJbjnxtOpi5ZOR6zJ+Pevm8MY8sItAYS8fgRMgSBK
f1rzvc7OKvdiJ6xdqaiELm1SIxsI5J2nrMIgQOzdWNuHok3BFd/h5mSJXcg5MZ814n4XGtci
bfJcFXb93xStq92org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zCdUyKFhNOb+HogYyD297IDLBGbVO+iH5u0vPVQuwyf7qBS9fnkRzm
veFLrMD+2+V6OXOIuVp9mOMnUEmlq4tu6/mtpDMUKs2F+fC/NKn3cNLLH0bkjmTNayfniptU
bEVbELIe1iQ6YsCNS8B9O/gQPPee+NKkNKalTtM2Magz5pYlxApeu+1jzvZNAMHYIl1/8qv0
h+eMcsnY8KXtr2zrVQoRzxd2/xXHY7RZKiWb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24mE6ewMNvSiH5NbVG9X949HCq5thaYxhDAr
S1G+IQIuLEzISCpe12a8tzN0PVZnidt+OBP58FTwzLpJzW5LTUE=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  <property fmtid="{D5CDD505-2E9C-101B-9397-08002B2CF9AE}" pid="27" name="KSOProductBuildVer">
    <vt:lpwstr>2052-11.8.2.9022</vt:lpwstr>
  </property>
</Properties>
</file>